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87D41" w14:textId="77777777" w:rsidR="00806ACF" w:rsidRDefault="00331847" w:rsidP="004F52A9">
      <w:pPr>
        <w:tabs>
          <w:tab w:val="left" w:pos="1276"/>
        </w:tabs>
        <w:rPr>
          <w:rFonts w:cstheme="minorHAnsi"/>
          <w:b/>
          <w:bCs/>
        </w:rPr>
      </w:pPr>
      <w:r>
        <w:rPr>
          <w:noProof/>
        </w:rPr>
        <w:drawing>
          <wp:anchor distT="0" distB="0" distL="114300" distR="114300" simplePos="0" relativeHeight="251659264" behindDoc="0" locked="0" layoutInCell="1" allowOverlap="1" wp14:anchorId="1CBAC5A8" wp14:editId="443D709C">
            <wp:simplePos x="0" y="0"/>
            <wp:positionH relativeFrom="column">
              <wp:posOffset>104775</wp:posOffset>
            </wp:positionH>
            <wp:positionV relativeFrom="paragraph">
              <wp:posOffset>-1495121</wp:posOffset>
            </wp:positionV>
            <wp:extent cx="701040" cy="1000125"/>
            <wp:effectExtent l="0" t="0" r="0" b="9525"/>
            <wp:wrapNone/>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01040" cy="10001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E19F510" w14:textId="77777777" w:rsidR="00331847" w:rsidRPr="002C5E3D" w:rsidRDefault="006852CF" w:rsidP="002C5E3D">
      <w:pPr>
        <w:jc w:val="center"/>
        <w:rPr>
          <w:rFonts w:cstheme="minorHAnsi"/>
          <w:b/>
          <w:bCs/>
          <w:color w:val="767171" w:themeColor="background2" w:themeShade="80"/>
          <w:sz w:val="28"/>
          <w:szCs w:val="28"/>
        </w:rPr>
      </w:pPr>
      <w:r>
        <w:rPr>
          <w:rFonts w:cstheme="minorHAnsi"/>
          <w:b/>
          <w:bCs/>
          <w:color w:val="767171" w:themeColor="background2" w:themeShade="80"/>
          <w:sz w:val="28"/>
          <w:szCs w:val="28"/>
        </w:rPr>
        <w:t>Third Party Security Assessment</w:t>
      </w:r>
    </w:p>
    <w:p w14:paraId="04DB4779" w14:textId="77777777" w:rsidR="00331847" w:rsidRDefault="00331847" w:rsidP="00331847">
      <w:pPr>
        <w:rPr>
          <w:rFonts w:eastAsia="Times New Roman" w:cstheme="minorHAnsi"/>
          <w:color w:val="494949"/>
          <w:sz w:val="20"/>
          <w:szCs w:val="20"/>
          <w:bdr w:val="none" w:sz="0" w:space="0" w:color="auto" w:frame="1"/>
          <w:lang w:eastAsia="en-AE"/>
        </w:rPr>
      </w:pPr>
    </w:p>
    <w:p w14:paraId="6B51AC92" w14:textId="77777777" w:rsidR="007014F5" w:rsidRDefault="006852CF" w:rsidP="006852CF">
      <w:pPr>
        <w:keepNext/>
        <w:spacing w:before="120" w:after="120" w:line="240" w:lineRule="auto"/>
        <w:ind w:left="720" w:hanging="360"/>
        <w:jc w:val="both"/>
        <w:outlineLvl w:val="0"/>
        <w:rPr>
          <w:rFonts w:eastAsia="Times New Roman" w:cstheme="minorHAnsi"/>
          <w:b/>
          <w:color w:val="0F0F99"/>
          <w:sz w:val="28"/>
          <w:szCs w:val="18"/>
          <w:lang w:val="en-GB"/>
        </w:rPr>
      </w:pPr>
      <w:r w:rsidRPr="006852CF">
        <w:rPr>
          <w:rFonts w:eastAsia="Times New Roman" w:cstheme="minorHAnsi"/>
          <w:b/>
          <w:color w:val="0F0F99"/>
          <w:sz w:val="28"/>
          <w:szCs w:val="18"/>
          <w:lang w:val="en-GB"/>
        </w:rPr>
        <w:t xml:space="preserve">Section A: </w:t>
      </w:r>
      <w:r w:rsidR="007014F5">
        <w:rPr>
          <w:rFonts w:eastAsia="Times New Roman" w:cstheme="minorHAnsi"/>
          <w:b/>
          <w:color w:val="0F0F99"/>
          <w:sz w:val="28"/>
          <w:szCs w:val="18"/>
          <w:lang w:val="en-GB"/>
        </w:rPr>
        <w:t xml:space="preserve">Details about the Third Party </w:t>
      </w:r>
    </w:p>
    <w:tbl>
      <w:tblPr>
        <w:tblStyle w:val="ListTable3-Accent6"/>
        <w:tblpPr w:leftFromText="180" w:rightFromText="180" w:vertAnchor="text" w:horzAnchor="margin" w:tblpX="373" w:tblpY="93"/>
        <w:tblW w:w="47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4"/>
        <w:gridCol w:w="2791"/>
      </w:tblGrid>
      <w:tr w:rsidR="007014F5" w:rsidRPr="00841D1B" w14:paraId="02BD7951" w14:textId="77777777" w:rsidTr="007014F5">
        <w:trPr>
          <w:cnfStyle w:val="100000000000" w:firstRow="1" w:lastRow="0" w:firstColumn="0" w:lastColumn="0" w:oddVBand="0" w:evenVBand="0" w:oddHBand="0" w:evenHBand="0" w:firstRowFirstColumn="0" w:firstRowLastColumn="0" w:lastRowFirstColumn="0" w:lastRowLastColumn="0"/>
          <w:trHeight w:val="353"/>
        </w:trPr>
        <w:tc>
          <w:tcPr>
            <w:cnfStyle w:val="001000000100" w:firstRow="0" w:lastRow="0" w:firstColumn="1" w:lastColumn="0" w:oddVBand="0" w:evenVBand="0" w:oddHBand="0" w:evenHBand="0" w:firstRowFirstColumn="1" w:firstRowLastColumn="0" w:lastRowFirstColumn="0" w:lastRowLastColumn="0"/>
            <w:tcW w:w="5000" w:type="pct"/>
            <w:gridSpan w:val="2"/>
            <w:tcBorders>
              <w:bottom w:val="single" w:sz="4" w:space="0" w:color="auto"/>
            </w:tcBorders>
            <w:shd w:val="clear" w:color="auto" w:fill="002060"/>
          </w:tcPr>
          <w:p w14:paraId="37563F0C" w14:textId="77777777" w:rsidR="007014F5" w:rsidRPr="00841D1B" w:rsidRDefault="007014F5" w:rsidP="007014F5">
            <w:pPr>
              <w:rPr>
                <w:rFonts w:asciiTheme="minorHAnsi" w:hAnsiTheme="minorHAnsi" w:cstheme="minorHAnsi"/>
                <w:b w:val="0"/>
                <w:bCs w:val="0"/>
              </w:rPr>
            </w:pPr>
            <w:r w:rsidRPr="00841D1B">
              <w:rPr>
                <w:rFonts w:asciiTheme="minorHAnsi" w:hAnsiTheme="minorHAnsi" w:cstheme="minorHAnsi"/>
              </w:rPr>
              <w:t xml:space="preserve">Section A:  Third Party Risk Pre-Assessment Questionnaire                  </w:t>
            </w:r>
          </w:p>
        </w:tc>
      </w:tr>
      <w:tr w:rsidR="00841D1B" w:rsidRPr="00841D1B" w14:paraId="34E76D9D" w14:textId="77777777" w:rsidTr="006F6EC0">
        <w:trPr>
          <w:cnfStyle w:val="000000100000" w:firstRow="0" w:lastRow="0" w:firstColumn="0" w:lastColumn="0" w:oddVBand="0" w:evenVBand="0" w:oddHBand="1" w:evenHBand="0" w:firstRowFirstColumn="0" w:firstRowLastColumn="0" w:lastRowFirstColumn="0" w:lastRowLastColumn="0"/>
          <w:trHeight w:val="353"/>
        </w:trPr>
        <w:tc>
          <w:tcPr>
            <w:cnfStyle w:val="001000000000" w:firstRow="0" w:lastRow="0" w:firstColumn="1" w:lastColumn="0" w:oddVBand="0" w:evenVBand="0" w:oddHBand="0" w:evenHBand="0" w:firstRowFirstColumn="0" w:firstRowLastColumn="0" w:lastRowFirstColumn="0" w:lastRowLastColumn="0"/>
            <w:tcW w:w="3367" w:type="pct"/>
            <w:tcBorders>
              <w:top w:val="single" w:sz="4" w:space="0" w:color="auto"/>
              <w:bottom w:val="single" w:sz="4" w:space="0" w:color="auto"/>
              <w:right w:val="single" w:sz="4" w:space="0" w:color="auto"/>
            </w:tcBorders>
          </w:tcPr>
          <w:p w14:paraId="39E3D69E" w14:textId="77777777" w:rsidR="00841D1B" w:rsidRPr="00841D1B" w:rsidRDefault="00841D1B" w:rsidP="007014F5">
            <w:pPr>
              <w:rPr>
                <w:rFonts w:cstheme="minorHAnsi"/>
              </w:rPr>
            </w:pPr>
            <w:r w:rsidRPr="00841D1B">
              <w:rPr>
                <w:rFonts w:asciiTheme="minorHAnsi" w:hAnsiTheme="minorHAnsi" w:cstheme="minorHAnsi"/>
                <w:b w:val="0"/>
                <w:bCs w:val="0"/>
              </w:rPr>
              <w:t xml:space="preserve">Third Party Name: </w:t>
            </w:r>
          </w:p>
        </w:tc>
        <w:tc>
          <w:tcPr>
            <w:tcW w:w="1633" w:type="pct"/>
            <w:tcBorders>
              <w:top w:val="single" w:sz="4" w:space="0" w:color="auto"/>
              <w:bottom w:val="single" w:sz="4" w:space="0" w:color="auto"/>
              <w:right w:val="single" w:sz="4" w:space="0" w:color="auto"/>
            </w:tcBorders>
          </w:tcPr>
          <w:p w14:paraId="74AD3C18" w14:textId="7127D676" w:rsidR="00841D1B" w:rsidRPr="004B4031" w:rsidRDefault="00841D1B" w:rsidP="007014F5">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i/>
                <w:iCs/>
              </w:rPr>
            </w:pPr>
          </w:p>
        </w:tc>
      </w:tr>
      <w:tr w:rsidR="00CB2DD8" w:rsidRPr="00841D1B" w14:paraId="756ABE73" w14:textId="77777777" w:rsidTr="006F6EC0">
        <w:trPr>
          <w:trHeight w:val="399"/>
        </w:trPr>
        <w:tc>
          <w:tcPr>
            <w:cnfStyle w:val="001000000000" w:firstRow="0" w:lastRow="0" w:firstColumn="1" w:lastColumn="0" w:oddVBand="0" w:evenVBand="0" w:oddHBand="0" w:evenHBand="0" w:firstRowFirstColumn="0" w:firstRowLastColumn="0" w:lastRowFirstColumn="0" w:lastRowLastColumn="0"/>
            <w:tcW w:w="3367" w:type="pct"/>
            <w:tcBorders>
              <w:top w:val="single" w:sz="4" w:space="0" w:color="auto"/>
            </w:tcBorders>
          </w:tcPr>
          <w:p w14:paraId="5B9CEA64" w14:textId="4C9743CF" w:rsidR="00CB2DD8" w:rsidRPr="00841D1B" w:rsidRDefault="00CB2DD8" w:rsidP="007014F5">
            <w:pPr>
              <w:tabs>
                <w:tab w:val="left" w:pos="1260"/>
                <w:tab w:val="left" w:pos="1440"/>
              </w:tabs>
              <w:rPr>
                <w:rFonts w:cstheme="minorHAnsi"/>
              </w:rPr>
            </w:pPr>
            <w:r>
              <w:rPr>
                <w:rFonts w:cstheme="minorHAnsi"/>
              </w:rPr>
              <w:t xml:space="preserve">Account Manager Name: </w:t>
            </w:r>
          </w:p>
        </w:tc>
        <w:tc>
          <w:tcPr>
            <w:tcW w:w="1633" w:type="pct"/>
            <w:tcBorders>
              <w:top w:val="single" w:sz="4" w:space="0" w:color="auto"/>
            </w:tcBorders>
          </w:tcPr>
          <w:p w14:paraId="2DD8E8E1" w14:textId="205B7145" w:rsidR="00CB2DD8" w:rsidRPr="004B4031" w:rsidRDefault="00CB2DD8" w:rsidP="005841F0">
            <w:pPr>
              <w:tabs>
                <w:tab w:val="left" w:pos="1260"/>
                <w:tab w:val="left" w:pos="1440"/>
              </w:tabs>
              <w:cnfStyle w:val="000000000000" w:firstRow="0" w:lastRow="0" w:firstColumn="0" w:lastColumn="0" w:oddVBand="0" w:evenVBand="0" w:oddHBand="0" w:evenHBand="0" w:firstRowFirstColumn="0" w:firstRowLastColumn="0" w:lastRowFirstColumn="0" w:lastRowLastColumn="0"/>
              <w:rPr>
                <w:rFonts w:cstheme="minorHAnsi"/>
                <w:i/>
                <w:iCs/>
              </w:rPr>
            </w:pPr>
          </w:p>
        </w:tc>
      </w:tr>
      <w:tr w:rsidR="00CB2DD8" w:rsidRPr="00841D1B" w14:paraId="4D2F66E5" w14:textId="77777777" w:rsidTr="006F6EC0">
        <w:trPr>
          <w:cnfStyle w:val="000000100000" w:firstRow="0" w:lastRow="0" w:firstColumn="0" w:lastColumn="0" w:oddVBand="0" w:evenVBand="0" w:oddHBand="1"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3367" w:type="pct"/>
            <w:tcBorders>
              <w:top w:val="single" w:sz="4" w:space="0" w:color="auto"/>
            </w:tcBorders>
          </w:tcPr>
          <w:p w14:paraId="1B60F07F" w14:textId="445814B9" w:rsidR="00CB2DD8" w:rsidRDefault="00CB2DD8" w:rsidP="007014F5">
            <w:pPr>
              <w:tabs>
                <w:tab w:val="left" w:pos="1260"/>
                <w:tab w:val="left" w:pos="1440"/>
              </w:tabs>
              <w:rPr>
                <w:rFonts w:cstheme="minorHAnsi"/>
              </w:rPr>
            </w:pPr>
            <w:r>
              <w:rPr>
                <w:rFonts w:cstheme="minorHAnsi"/>
              </w:rPr>
              <w:t xml:space="preserve">Account Manager Contact Details: </w:t>
            </w:r>
          </w:p>
        </w:tc>
        <w:tc>
          <w:tcPr>
            <w:tcW w:w="1633" w:type="pct"/>
            <w:tcBorders>
              <w:top w:val="single" w:sz="4" w:space="0" w:color="auto"/>
            </w:tcBorders>
          </w:tcPr>
          <w:p w14:paraId="70F6F55A" w14:textId="6F15160B" w:rsidR="00CB2DD8" w:rsidRPr="00841D1B" w:rsidRDefault="00CB2DD8" w:rsidP="004B4031">
            <w:pPr>
              <w:tabs>
                <w:tab w:val="left" w:pos="1260"/>
                <w:tab w:val="left" w:pos="1440"/>
              </w:tabs>
              <w:cnfStyle w:val="000000100000" w:firstRow="0" w:lastRow="0" w:firstColumn="0" w:lastColumn="0" w:oddVBand="0" w:evenVBand="0" w:oddHBand="1" w:evenHBand="0" w:firstRowFirstColumn="0" w:firstRowLastColumn="0" w:lastRowFirstColumn="0" w:lastRowLastColumn="0"/>
              <w:rPr>
                <w:rFonts w:cstheme="minorHAnsi"/>
              </w:rPr>
            </w:pPr>
          </w:p>
        </w:tc>
      </w:tr>
      <w:tr w:rsidR="007014F5" w:rsidRPr="00841D1B" w14:paraId="50E9559F" w14:textId="77777777" w:rsidTr="006F6EC0">
        <w:trPr>
          <w:trHeight w:val="399"/>
        </w:trPr>
        <w:tc>
          <w:tcPr>
            <w:cnfStyle w:val="001000000000" w:firstRow="0" w:lastRow="0" w:firstColumn="1" w:lastColumn="0" w:oddVBand="0" w:evenVBand="0" w:oddHBand="0" w:evenHBand="0" w:firstRowFirstColumn="0" w:firstRowLastColumn="0" w:lastRowFirstColumn="0" w:lastRowLastColumn="0"/>
            <w:tcW w:w="3367" w:type="pct"/>
            <w:tcBorders>
              <w:top w:val="single" w:sz="4" w:space="0" w:color="auto"/>
            </w:tcBorders>
          </w:tcPr>
          <w:p w14:paraId="2D64F47B" w14:textId="77777777" w:rsidR="007014F5" w:rsidRPr="00841D1B" w:rsidRDefault="007014F5" w:rsidP="007014F5">
            <w:pPr>
              <w:tabs>
                <w:tab w:val="left" w:pos="1260"/>
                <w:tab w:val="left" w:pos="1440"/>
              </w:tabs>
              <w:rPr>
                <w:rFonts w:asciiTheme="minorHAnsi" w:hAnsiTheme="minorHAnsi" w:cstheme="minorHAnsi"/>
                <w:b w:val="0"/>
                <w:bCs w:val="0"/>
              </w:rPr>
            </w:pPr>
            <w:r w:rsidRPr="00841D1B">
              <w:rPr>
                <w:rFonts w:asciiTheme="minorHAnsi" w:hAnsiTheme="minorHAnsi" w:cstheme="minorHAnsi"/>
                <w:b w:val="0"/>
                <w:bCs w:val="0"/>
              </w:rPr>
              <w:t>Location of service delivery (On-site/Off-site):</w:t>
            </w:r>
          </w:p>
        </w:tc>
        <w:tc>
          <w:tcPr>
            <w:tcW w:w="1633" w:type="pct"/>
            <w:tcBorders>
              <w:top w:val="single" w:sz="4" w:space="0" w:color="auto"/>
            </w:tcBorders>
          </w:tcPr>
          <w:p w14:paraId="1503E15C" w14:textId="77777777" w:rsidR="007014F5" w:rsidRPr="00841D1B" w:rsidRDefault="007014F5" w:rsidP="007014F5">
            <w:pPr>
              <w:tabs>
                <w:tab w:val="left" w:pos="1260"/>
                <w:tab w:val="left" w:pos="1440"/>
              </w:tabs>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7014F5" w:rsidRPr="00841D1B" w14:paraId="64D4F81D" w14:textId="77777777" w:rsidTr="006F6EC0">
        <w:trPr>
          <w:cnfStyle w:val="000000100000" w:firstRow="0" w:lastRow="0" w:firstColumn="0" w:lastColumn="0" w:oddVBand="0" w:evenVBand="0" w:oddHBand="1"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3367" w:type="pct"/>
          </w:tcPr>
          <w:p w14:paraId="22868E61" w14:textId="77777777" w:rsidR="007014F5" w:rsidRPr="00841D1B" w:rsidRDefault="007014F5" w:rsidP="007014F5">
            <w:pPr>
              <w:tabs>
                <w:tab w:val="left" w:pos="1260"/>
                <w:tab w:val="left" w:pos="1440"/>
              </w:tabs>
              <w:rPr>
                <w:rFonts w:asciiTheme="minorHAnsi" w:hAnsiTheme="minorHAnsi" w:cstheme="minorHAnsi"/>
                <w:b w:val="0"/>
                <w:bCs w:val="0"/>
              </w:rPr>
            </w:pPr>
            <w:r w:rsidRPr="00841D1B">
              <w:rPr>
                <w:rFonts w:asciiTheme="minorHAnsi" w:hAnsiTheme="minorHAnsi" w:cstheme="minorHAnsi"/>
                <w:b w:val="0"/>
                <w:bCs w:val="0"/>
              </w:rPr>
              <w:t xml:space="preserve">Period of services (Long-term / Short-term / As required): </w:t>
            </w:r>
          </w:p>
        </w:tc>
        <w:tc>
          <w:tcPr>
            <w:tcW w:w="1633" w:type="pct"/>
          </w:tcPr>
          <w:p w14:paraId="1F10DC02" w14:textId="77777777" w:rsidR="007014F5" w:rsidRPr="00841D1B" w:rsidRDefault="007014F5" w:rsidP="007014F5">
            <w:pPr>
              <w:tabs>
                <w:tab w:val="left" w:pos="1260"/>
                <w:tab w:val="left" w:pos="1440"/>
              </w:tabs>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8F6B34" w:rsidRPr="00841D1B" w14:paraId="522048DB" w14:textId="77777777" w:rsidTr="006F6EC0">
        <w:trPr>
          <w:trHeight w:val="399"/>
        </w:trPr>
        <w:tc>
          <w:tcPr>
            <w:cnfStyle w:val="001000000000" w:firstRow="0" w:lastRow="0" w:firstColumn="1" w:lastColumn="0" w:oddVBand="0" w:evenVBand="0" w:oddHBand="0" w:evenHBand="0" w:firstRowFirstColumn="0" w:firstRowLastColumn="0" w:lastRowFirstColumn="0" w:lastRowLastColumn="0"/>
            <w:tcW w:w="3367" w:type="pct"/>
          </w:tcPr>
          <w:p w14:paraId="593F6400" w14:textId="259BC501" w:rsidR="008F6B34" w:rsidRPr="00841D1B" w:rsidRDefault="008F6B34" w:rsidP="007014F5">
            <w:pPr>
              <w:tabs>
                <w:tab w:val="left" w:pos="1260"/>
                <w:tab w:val="left" w:pos="1440"/>
              </w:tabs>
              <w:rPr>
                <w:rFonts w:asciiTheme="minorHAnsi" w:hAnsiTheme="minorHAnsi" w:cstheme="minorHAnsi"/>
                <w:b w:val="0"/>
                <w:bCs w:val="0"/>
              </w:rPr>
            </w:pPr>
            <w:r w:rsidRPr="00841D1B">
              <w:rPr>
                <w:rFonts w:asciiTheme="minorHAnsi" w:eastAsia="Times New Roman" w:hAnsiTheme="minorHAnsi" w:cstheme="minorHAnsi"/>
                <w:b w:val="0"/>
                <w:bCs w:val="0"/>
              </w:rPr>
              <w:t>How many External/</w:t>
            </w:r>
            <w:r w:rsidR="006C305D">
              <w:rPr>
                <w:rFonts w:asciiTheme="minorHAnsi" w:eastAsia="Times New Roman" w:hAnsiTheme="minorHAnsi" w:cstheme="minorHAnsi"/>
                <w:b w:val="0"/>
                <w:bCs w:val="0"/>
              </w:rPr>
              <w:t>Third</w:t>
            </w:r>
            <w:r w:rsidRPr="00841D1B">
              <w:rPr>
                <w:rFonts w:asciiTheme="minorHAnsi" w:eastAsia="Times New Roman" w:hAnsiTheme="minorHAnsi" w:cstheme="minorHAnsi"/>
                <w:b w:val="0"/>
                <w:bCs w:val="0"/>
              </w:rPr>
              <w:t xml:space="preserve"> party/ IT outsourcing vendor personnel would be </w:t>
            </w:r>
            <w:r w:rsidR="004B4031" w:rsidRPr="00841D1B">
              <w:rPr>
                <w:rFonts w:asciiTheme="minorHAnsi" w:eastAsia="Times New Roman" w:hAnsiTheme="minorHAnsi" w:cstheme="minorHAnsi"/>
                <w:b w:val="0"/>
                <w:bCs w:val="0"/>
              </w:rPr>
              <w:t>onsite</w:t>
            </w:r>
            <w:r w:rsidR="004B4031">
              <w:rPr>
                <w:rFonts w:asciiTheme="minorHAnsi" w:eastAsia="Times New Roman" w:hAnsiTheme="minorHAnsi" w:cstheme="minorHAnsi"/>
                <w:b w:val="0"/>
                <w:bCs w:val="0"/>
              </w:rPr>
              <w:t>?</w:t>
            </w:r>
          </w:p>
        </w:tc>
        <w:tc>
          <w:tcPr>
            <w:tcW w:w="1633" w:type="pct"/>
          </w:tcPr>
          <w:p w14:paraId="6FEC2A51" w14:textId="77777777" w:rsidR="008F6B34" w:rsidRPr="00841D1B" w:rsidRDefault="008F6B34" w:rsidP="007014F5">
            <w:pPr>
              <w:tabs>
                <w:tab w:val="left" w:pos="1260"/>
                <w:tab w:val="left" w:pos="1440"/>
              </w:tabs>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F6B34" w:rsidRPr="00841D1B" w14:paraId="0BB61BC7" w14:textId="77777777" w:rsidTr="006F6EC0">
        <w:trPr>
          <w:cnfStyle w:val="000000100000" w:firstRow="0" w:lastRow="0" w:firstColumn="0" w:lastColumn="0" w:oddVBand="0" w:evenVBand="0" w:oddHBand="1"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3367" w:type="pct"/>
          </w:tcPr>
          <w:p w14:paraId="3B97D4E6" w14:textId="3DE024C1" w:rsidR="008F6B34" w:rsidRPr="00841D1B" w:rsidRDefault="008F6B34" w:rsidP="007014F5">
            <w:pPr>
              <w:tabs>
                <w:tab w:val="left" w:pos="1260"/>
                <w:tab w:val="left" w:pos="1440"/>
              </w:tabs>
              <w:rPr>
                <w:rFonts w:asciiTheme="minorHAnsi" w:eastAsia="Times New Roman" w:hAnsiTheme="minorHAnsi" w:cstheme="minorHAnsi"/>
                <w:b w:val="0"/>
                <w:bCs w:val="0"/>
              </w:rPr>
            </w:pPr>
            <w:r w:rsidRPr="00841D1B">
              <w:rPr>
                <w:rFonts w:asciiTheme="minorHAnsi" w:eastAsia="Times New Roman" w:hAnsiTheme="minorHAnsi" w:cstheme="minorHAnsi"/>
                <w:b w:val="0"/>
                <w:bCs w:val="0"/>
              </w:rPr>
              <w:t xml:space="preserve">Have they done any work </w:t>
            </w:r>
            <w:r w:rsidRPr="004114B0">
              <w:rPr>
                <w:rFonts w:asciiTheme="minorHAnsi" w:eastAsia="Times New Roman" w:hAnsiTheme="minorHAnsi" w:cstheme="minorHAnsi"/>
                <w:b w:val="0"/>
                <w:bCs w:val="0"/>
              </w:rPr>
              <w:t>for</w:t>
            </w:r>
            <w:r w:rsidR="004114B0" w:rsidRPr="004114B0">
              <w:rPr>
                <w:rFonts w:asciiTheme="minorHAnsi" w:eastAsia="Times New Roman" w:hAnsiTheme="minorHAnsi" w:cstheme="minorHAnsi"/>
                <w:b w:val="0"/>
                <w:bCs w:val="0"/>
              </w:rPr>
              <w:t xml:space="preserve"> </w:t>
            </w:r>
            <w:r w:rsidR="004114B0" w:rsidRPr="004114B0">
              <w:rPr>
                <w:rFonts w:eastAsia="Times New Roman" w:cstheme="minorHAnsi"/>
                <w:b w:val="0"/>
                <w:bCs w:val="0"/>
              </w:rPr>
              <w:t>[</w:t>
            </w:r>
            <w:r w:rsidR="004114B0" w:rsidRPr="004114B0">
              <w:rPr>
                <w:rFonts w:eastAsia="Times New Roman" w:cstheme="minorHAnsi"/>
                <w:b w:val="0"/>
                <w:bCs w:val="0"/>
                <w:i/>
                <w:iCs/>
              </w:rPr>
              <w:t>ENTITY NAME</w:t>
            </w:r>
            <w:r w:rsidR="004114B0" w:rsidRPr="004114B0">
              <w:rPr>
                <w:rFonts w:eastAsia="Times New Roman" w:cstheme="minorHAnsi"/>
                <w:b w:val="0"/>
                <w:bCs w:val="0"/>
              </w:rPr>
              <w:t xml:space="preserve">] </w:t>
            </w:r>
            <w:r w:rsidR="004114B0" w:rsidRPr="004114B0">
              <w:rPr>
                <w:rFonts w:asciiTheme="minorHAnsi" w:eastAsia="Times New Roman" w:hAnsiTheme="minorHAnsi" w:cstheme="minorHAnsi"/>
                <w:b w:val="0"/>
                <w:bCs w:val="0"/>
              </w:rPr>
              <w:t>in</w:t>
            </w:r>
            <w:r w:rsidRPr="00841D1B">
              <w:rPr>
                <w:rFonts w:asciiTheme="minorHAnsi" w:eastAsia="Times New Roman" w:hAnsiTheme="minorHAnsi" w:cstheme="minorHAnsi"/>
                <w:b w:val="0"/>
                <w:bCs w:val="0"/>
              </w:rPr>
              <w:t xml:space="preserve"> the past? If yes, what is the feedback of the External/</w:t>
            </w:r>
            <w:r w:rsidR="00CB2DD8">
              <w:rPr>
                <w:rFonts w:asciiTheme="minorHAnsi" w:eastAsia="Times New Roman" w:hAnsiTheme="minorHAnsi" w:cstheme="minorHAnsi"/>
                <w:b w:val="0"/>
                <w:bCs w:val="0"/>
              </w:rPr>
              <w:t>Third</w:t>
            </w:r>
            <w:r w:rsidRPr="00841D1B">
              <w:rPr>
                <w:rFonts w:asciiTheme="minorHAnsi" w:eastAsia="Times New Roman" w:hAnsiTheme="minorHAnsi" w:cstheme="minorHAnsi"/>
                <w:b w:val="0"/>
                <w:bCs w:val="0"/>
              </w:rPr>
              <w:t xml:space="preserve"> party/ IT outsourcing vendor’s services</w:t>
            </w:r>
            <w:r w:rsidR="00C86451">
              <w:rPr>
                <w:rFonts w:asciiTheme="minorHAnsi" w:eastAsia="Times New Roman" w:hAnsiTheme="minorHAnsi" w:cstheme="minorHAnsi"/>
                <w:b w:val="0"/>
                <w:bCs w:val="0"/>
              </w:rPr>
              <w:t>?</w:t>
            </w:r>
          </w:p>
        </w:tc>
        <w:tc>
          <w:tcPr>
            <w:tcW w:w="1633" w:type="pct"/>
          </w:tcPr>
          <w:p w14:paraId="4ACF3F24" w14:textId="77777777" w:rsidR="008F6B34" w:rsidRPr="00841D1B" w:rsidRDefault="008F6B34" w:rsidP="007014F5">
            <w:pPr>
              <w:tabs>
                <w:tab w:val="left" w:pos="1260"/>
                <w:tab w:val="left" w:pos="1440"/>
              </w:tabs>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B50181" w:rsidRPr="00841D1B" w14:paraId="32402AE5" w14:textId="77777777" w:rsidTr="006F6EC0">
        <w:trPr>
          <w:trHeight w:val="399"/>
        </w:trPr>
        <w:tc>
          <w:tcPr>
            <w:cnfStyle w:val="001000000000" w:firstRow="0" w:lastRow="0" w:firstColumn="1" w:lastColumn="0" w:oddVBand="0" w:evenVBand="0" w:oddHBand="0" w:evenHBand="0" w:firstRowFirstColumn="0" w:firstRowLastColumn="0" w:lastRowFirstColumn="0" w:lastRowLastColumn="0"/>
            <w:tcW w:w="3367" w:type="pct"/>
          </w:tcPr>
          <w:p w14:paraId="7F70D5B5" w14:textId="5B423AF7" w:rsidR="00B50181" w:rsidRPr="00841D1B" w:rsidRDefault="00B50181" w:rsidP="007014F5">
            <w:pPr>
              <w:tabs>
                <w:tab w:val="left" w:pos="1260"/>
                <w:tab w:val="left" w:pos="1440"/>
              </w:tabs>
              <w:rPr>
                <w:rFonts w:eastAsia="Times New Roman" w:cstheme="minorHAnsi"/>
                <w:b w:val="0"/>
                <w:bCs w:val="0"/>
              </w:rPr>
            </w:pPr>
            <w:r w:rsidRPr="00B50181">
              <w:rPr>
                <w:rFonts w:eastAsia="Times New Roman" w:cstheme="minorHAnsi"/>
                <w:b w:val="0"/>
                <w:bCs w:val="0"/>
              </w:rPr>
              <w:t>Has the Third Party obtained any certifications aligned with industry standards or regulations regarding information security and data privacy</w:t>
            </w:r>
            <w:r>
              <w:rPr>
                <w:rFonts w:eastAsia="Times New Roman" w:cstheme="minorHAnsi"/>
                <w:b w:val="0"/>
                <w:bCs w:val="0"/>
              </w:rPr>
              <w:t xml:space="preserve">? If yes, </w:t>
            </w:r>
            <w:r w:rsidR="004B4031">
              <w:rPr>
                <w:rFonts w:eastAsia="Times New Roman" w:cstheme="minorHAnsi"/>
                <w:b w:val="0"/>
                <w:bCs w:val="0"/>
              </w:rPr>
              <w:t>please</w:t>
            </w:r>
            <w:r>
              <w:rPr>
                <w:rFonts w:eastAsia="Times New Roman" w:cstheme="minorHAnsi"/>
                <w:b w:val="0"/>
                <w:bCs w:val="0"/>
              </w:rPr>
              <w:t xml:space="preserve"> mention </w:t>
            </w:r>
          </w:p>
        </w:tc>
        <w:tc>
          <w:tcPr>
            <w:tcW w:w="1633" w:type="pct"/>
          </w:tcPr>
          <w:p w14:paraId="26C36D2D" w14:textId="77777777" w:rsidR="00B50181" w:rsidRPr="00841D1B" w:rsidRDefault="00B50181" w:rsidP="007014F5">
            <w:pPr>
              <w:tabs>
                <w:tab w:val="left" w:pos="1260"/>
                <w:tab w:val="left" w:pos="1440"/>
              </w:tabs>
              <w:jc w:val="center"/>
              <w:cnfStyle w:val="000000000000" w:firstRow="0" w:lastRow="0" w:firstColumn="0" w:lastColumn="0" w:oddVBand="0" w:evenVBand="0" w:oddHBand="0" w:evenHBand="0" w:firstRowFirstColumn="0" w:firstRowLastColumn="0" w:lastRowFirstColumn="0" w:lastRowLastColumn="0"/>
              <w:rPr>
                <w:rFonts w:cstheme="minorHAnsi"/>
              </w:rPr>
            </w:pPr>
          </w:p>
        </w:tc>
      </w:tr>
    </w:tbl>
    <w:p w14:paraId="645450A5" w14:textId="77777777" w:rsidR="007014F5" w:rsidRDefault="007014F5" w:rsidP="006852CF">
      <w:pPr>
        <w:keepNext/>
        <w:spacing w:before="120" w:after="120" w:line="240" w:lineRule="auto"/>
        <w:ind w:left="720" w:hanging="360"/>
        <w:jc w:val="both"/>
        <w:outlineLvl w:val="0"/>
        <w:rPr>
          <w:rFonts w:eastAsia="Times New Roman" w:cstheme="minorHAnsi"/>
          <w:b/>
          <w:color w:val="0F0F99"/>
          <w:sz w:val="28"/>
          <w:szCs w:val="18"/>
          <w:lang w:val="en-GB"/>
        </w:rPr>
      </w:pPr>
    </w:p>
    <w:p w14:paraId="11A6C25B" w14:textId="77777777" w:rsidR="006852CF" w:rsidRPr="006852CF" w:rsidRDefault="006F6EC0" w:rsidP="006852CF">
      <w:pPr>
        <w:keepNext/>
        <w:spacing w:before="120" w:after="120" w:line="240" w:lineRule="auto"/>
        <w:ind w:left="720" w:hanging="360"/>
        <w:jc w:val="both"/>
        <w:outlineLvl w:val="0"/>
        <w:rPr>
          <w:rFonts w:eastAsia="Times New Roman" w:cstheme="minorHAnsi"/>
          <w:b/>
          <w:color w:val="0F0F99"/>
          <w:sz w:val="28"/>
          <w:szCs w:val="18"/>
          <w:lang w:val="en-GB"/>
        </w:rPr>
      </w:pPr>
      <w:r w:rsidRPr="006852CF">
        <w:rPr>
          <w:rFonts w:eastAsia="Times New Roman" w:cstheme="minorHAnsi"/>
          <w:b/>
          <w:color w:val="0F0F99"/>
          <w:sz w:val="28"/>
          <w:szCs w:val="18"/>
          <w:lang w:val="en-GB"/>
        </w:rPr>
        <w:t xml:space="preserve">Section </w:t>
      </w:r>
      <w:r>
        <w:rPr>
          <w:rFonts w:eastAsia="Times New Roman" w:cstheme="minorHAnsi"/>
          <w:b/>
          <w:color w:val="0F0F99"/>
          <w:sz w:val="28"/>
          <w:szCs w:val="18"/>
          <w:lang w:val="en-GB"/>
        </w:rPr>
        <w:t>B:</w:t>
      </w:r>
      <w:r w:rsidRPr="006852CF">
        <w:rPr>
          <w:rFonts w:eastAsia="Times New Roman" w:cstheme="minorHAnsi"/>
          <w:b/>
          <w:color w:val="0F0F99"/>
          <w:sz w:val="28"/>
          <w:szCs w:val="18"/>
          <w:lang w:val="en-GB"/>
        </w:rPr>
        <w:t xml:space="preserve"> </w:t>
      </w:r>
      <w:r w:rsidR="006852CF" w:rsidRPr="006852CF">
        <w:rPr>
          <w:rFonts w:eastAsia="Times New Roman" w:cstheme="minorHAnsi"/>
          <w:b/>
          <w:color w:val="0F0F99"/>
          <w:sz w:val="28"/>
          <w:szCs w:val="18"/>
          <w:lang w:val="en-GB"/>
        </w:rPr>
        <w:t xml:space="preserve">Determining Criticality </w:t>
      </w:r>
    </w:p>
    <w:p w14:paraId="457ACC90" w14:textId="43AA8F0D" w:rsidR="006852CF" w:rsidRDefault="006852CF" w:rsidP="00204B50">
      <w:pPr>
        <w:keepNext/>
        <w:spacing w:after="0" w:line="360" w:lineRule="auto"/>
        <w:ind w:left="450"/>
        <w:outlineLvl w:val="1"/>
        <w:rPr>
          <w:rFonts w:eastAsia="Times New Roman" w:cstheme="minorHAnsi"/>
          <w:lang w:val="en-US"/>
        </w:rPr>
      </w:pPr>
      <w:bookmarkStart w:id="0" w:name="_Toc514936978"/>
      <w:bookmarkStart w:id="1" w:name="_Toc27390593"/>
      <w:r w:rsidRPr="006852CF">
        <w:rPr>
          <w:rFonts w:eastAsia="Times New Roman" w:cstheme="minorHAnsi"/>
          <w:lang w:val="en-US"/>
        </w:rPr>
        <w:t xml:space="preserve">For engaging a third party, an assessment of criticality must be conducted. The </w:t>
      </w:r>
      <w:r w:rsidR="006156EF">
        <w:rPr>
          <w:rFonts w:eastAsia="Times New Roman" w:cstheme="minorHAnsi"/>
          <w:lang w:val="en-US"/>
        </w:rPr>
        <w:t xml:space="preserve">matrix </w:t>
      </w:r>
      <w:r w:rsidR="006156EF" w:rsidRPr="006852CF">
        <w:rPr>
          <w:rFonts w:eastAsia="Times New Roman" w:cstheme="minorHAnsi"/>
          <w:lang w:val="en-US"/>
        </w:rPr>
        <w:t xml:space="preserve"> </w:t>
      </w:r>
      <w:r w:rsidR="00C110E0">
        <w:rPr>
          <w:rFonts w:eastAsia="Times New Roman" w:cstheme="minorHAnsi"/>
          <w:lang w:val="en-US"/>
        </w:rPr>
        <w:t xml:space="preserve"> </w:t>
      </w:r>
      <w:r w:rsidRPr="006852CF">
        <w:rPr>
          <w:rFonts w:eastAsia="Times New Roman" w:cstheme="minorHAnsi"/>
          <w:lang w:val="en-US"/>
        </w:rPr>
        <w:t xml:space="preserve">below details the process for establishing whether </w:t>
      </w:r>
      <w:r w:rsidR="00125805">
        <w:rPr>
          <w:rFonts w:eastAsia="Times New Roman" w:cstheme="minorHAnsi"/>
          <w:lang w:val="en-US"/>
        </w:rPr>
        <w:t xml:space="preserve">a </w:t>
      </w:r>
      <w:r w:rsidRPr="006852CF">
        <w:rPr>
          <w:rFonts w:eastAsia="Times New Roman" w:cstheme="minorHAnsi"/>
          <w:lang w:val="en-US"/>
        </w:rPr>
        <w:t xml:space="preserve">Third party is considered critical or not. </w:t>
      </w:r>
      <w:r w:rsidR="00E33ACC">
        <w:rPr>
          <w:rFonts w:eastAsia="Times New Roman" w:cstheme="minorHAnsi"/>
          <w:lang w:val="en-US"/>
        </w:rPr>
        <w:t>Through the matrix</w:t>
      </w:r>
      <w:r w:rsidRPr="006852CF">
        <w:rPr>
          <w:rFonts w:eastAsia="Times New Roman" w:cstheme="minorHAnsi"/>
          <w:lang w:val="en-US"/>
        </w:rPr>
        <w:t xml:space="preserve"> the </w:t>
      </w:r>
      <w:r w:rsidR="00125805">
        <w:rPr>
          <w:rFonts w:eastAsia="Times New Roman" w:cstheme="minorHAnsi"/>
          <w:lang w:val="en-US"/>
        </w:rPr>
        <w:t xml:space="preserve"> entity </w:t>
      </w:r>
      <w:r w:rsidR="00204B50">
        <w:rPr>
          <w:rFonts w:eastAsia="Times New Roman" w:cstheme="minorHAnsi"/>
          <w:lang w:val="en-US"/>
        </w:rPr>
        <w:t>can ascertain</w:t>
      </w:r>
      <w:r w:rsidRPr="006852CF">
        <w:rPr>
          <w:rFonts w:eastAsia="Times New Roman" w:cstheme="minorHAnsi"/>
          <w:lang w:val="en-US"/>
        </w:rPr>
        <w:t xml:space="preserve"> </w:t>
      </w:r>
      <w:r w:rsidR="00204B50">
        <w:rPr>
          <w:rFonts w:eastAsia="Times New Roman" w:cstheme="minorHAnsi"/>
          <w:lang w:val="en-US"/>
        </w:rPr>
        <w:t xml:space="preserve">the criticality of the Third party. </w:t>
      </w:r>
    </w:p>
    <w:p w14:paraId="6C260138" w14:textId="0909C299" w:rsidR="00EC7078" w:rsidRDefault="00EC7078" w:rsidP="006852CF">
      <w:pPr>
        <w:keepNext/>
        <w:spacing w:after="0" w:line="360" w:lineRule="auto"/>
        <w:ind w:left="450"/>
        <w:outlineLvl w:val="1"/>
        <w:rPr>
          <w:rFonts w:eastAsia="Times New Roman" w:cstheme="minorHAnsi"/>
          <w:lang w:val="en-US"/>
        </w:rPr>
      </w:pPr>
    </w:p>
    <w:p w14:paraId="5687D4C7" w14:textId="1FBDAD00" w:rsidR="00D72A86" w:rsidRDefault="00EC7078" w:rsidP="00676D7D">
      <w:pPr>
        <w:keepNext/>
        <w:spacing w:after="0" w:line="360" w:lineRule="auto"/>
        <w:ind w:left="450"/>
        <w:outlineLvl w:val="1"/>
        <w:rPr>
          <w:rStyle w:val="ui-provider"/>
        </w:rPr>
      </w:pPr>
      <w:r>
        <w:rPr>
          <w:rStyle w:val="ui-provider"/>
        </w:rPr>
        <w:t xml:space="preserve">The requirement for conducting security assessments for all </w:t>
      </w:r>
      <w:r w:rsidR="00C110E0">
        <w:rPr>
          <w:rStyle w:val="ui-provider"/>
        </w:rPr>
        <w:t>Third Parties</w:t>
      </w:r>
      <w:r>
        <w:rPr>
          <w:rStyle w:val="ui-provider"/>
        </w:rPr>
        <w:t xml:space="preserve"> is not mandatory. </w:t>
      </w:r>
      <w:r w:rsidR="00676D7D" w:rsidRPr="00676D7D">
        <w:rPr>
          <w:rStyle w:val="ui-provider"/>
        </w:rPr>
        <w:t>However, the entity is obligated to perform security assessments for entities classified as having "High" criticality at a minimum.</w:t>
      </w:r>
    </w:p>
    <w:p w14:paraId="4AA2ACD8" w14:textId="5DCDC9A0" w:rsidR="00676D7D" w:rsidRDefault="00676D7D">
      <w:pPr>
        <w:rPr>
          <w:rStyle w:val="ui-provider"/>
        </w:rPr>
      </w:pPr>
      <w:r>
        <w:rPr>
          <w:rStyle w:val="ui-provider"/>
        </w:rPr>
        <w:br w:type="page"/>
      </w:r>
    </w:p>
    <w:p w14:paraId="3ABCD78B" w14:textId="77777777" w:rsidR="00676D7D" w:rsidRDefault="00676D7D" w:rsidP="00676D7D">
      <w:pPr>
        <w:keepNext/>
        <w:spacing w:after="0" w:line="360" w:lineRule="auto"/>
        <w:ind w:left="450"/>
        <w:outlineLvl w:val="1"/>
        <w:rPr>
          <w:rStyle w:val="ui-provider"/>
        </w:rPr>
      </w:pPr>
    </w:p>
    <w:tbl>
      <w:tblPr>
        <w:tblW w:w="8280" w:type="dxa"/>
        <w:tblInd w:w="175" w:type="dxa"/>
        <w:tblLook w:val="04A0" w:firstRow="1" w:lastRow="0" w:firstColumn="1" w:lastColumn="0" w:noHBand="0" w:noVBand="1"/>
      </w:tblPr>
      <w:tblGrid>
        <w:gridCol w:w="1344"/>
        <w:gridCol w:w="4146"/>
        <w:gridCol w:w="2790"/>
      </w:tblGrid>
      <w:tr w:rsidR="00D72A86" w:rsidRPr="00B30F95" w14:paraId="54E5DFF9" w14:textId="77777777" w:rsidTr="00DC45A5">
        <w:trPr>
          <w:trHeight w:val="300"/>
        </w:trPr>
        <w:tc>
          <w:tcPr>
            <w:tcW w:w="1344" w:type="dxa"/>
            <w:tcBorders>
              <w:top w:val="single" w:sz="4" w:space="0" w:color="auto"/>
              <w:left w:val="single" w:sz="4" w:space="0" w:color="auto"/>
              <w:bottom w:val="single" w:sz="4" w:space="0" w:color="auto"/>
              <w:right w:val="single" w:sz="4" w:space="0" w:color="auto"/>
            </w:tcBorders>
            <w:shd w:val="clear" w:color="auto" w:fill="002060"/>
            <w:noWrap/>
            <w:vAlign w:val="bottom"/>
            <w:hideMark/>
          </w:tcPr>
          <w:p w14:paraId="5E4477DE" w14:textId="77777777" w:rsidR="00D72A86" w:rsidRPr="00B30F95" w:rsidRDefault="00D72A86" w:rsidP="00D72A86">
            <w:pPr>
              <w:spacing w:after="0" w:line="240" w:lineRule="auto"/>
              <w:jc w:val="center"/>
              <w:rPr>
                <w:rFonts w:ascii="Calibri" w:eastAsia="Times New Roman" w:hAnsi="Calibri" w:cs="Calibri"/>
                <w:b/>
                <w:bCs/>
                <w:color w:val="FFFFFF"/>
                <w:sz w:val="20"/>
                <w:szCs w:val="20"/>
                <w:lang w:val="en-US"/>
              </w:rPr>
            </w:pPr>
            <w:r w:rsidRPr="00B30F95">
              <w:rPr>
                <w:rFonts w:ascii="Calibri" w:eastAsia="Times New Roman" w:hAnsi="Calibri" w:cs="Calibri"/>
                <w:b/>
                <w:bCs/>
                <w:color w:val="FFFFFF"/>
                <w:sz w:val="20"/>
                <w:szCs w:val="20"/>
                <w:lang w:val="en-US"/>
              </w:rPr>
              <w:t xml:space="preserve">Third Party Criticality </w:t>
            </w:r>
          </w:p>
        </w:tc>
        <w:tc>
          <w:tcPr>
            <w:tcW w:w="4146" w:type="dxa"/>
            <w:tcBorders>
              <w:top w:val="single" w:sz="4" w:space="0" w:color="auto"/>
              <w:left w:val="nil"/>
              <w:bottom w:val="single" w:sz="4" w:space="0" w:color="auto"/>
              <w:right w:val="single" w:sz="4" w:space="0" w:color="auto"/>
            </w:tcBorders>
            <w:shd w:val="clear" w:color="auto" w:fill="002060"/>
            <w:noWrap/>
            <w:vAlign w:val="bottom"/>
            <w:hideMark/>
          </w:tcPr>
          <w:p w14:paraId="03B7610F" w14:textId="77777777" w:rsidR="00D72A86" w:rsidRPr="00B30F95" w:rsidRDefault="00D72A86" w:rsidP="00D72A86">
            <w:pPr>
              <w:spacing w:after="0" w:line="240" w:lineRule="auto"/>
              <w:jc w:val="center"/>
              <w:rPr>
                <w:rFonts w:ascii="Calibri" w:eastAsia="Times New Roman" w:hAnsi="Calibri" w:cs="Calibri"/>
                <w:b/>
                <w:bCs/>
                <w:color w:val="FFFFFF"/>
                <w:sz w:val="20"/>
                <w:szCs w:val="20"/>
                <w:lang w:val="en-US"/>
              </w:rPr>
            </w:pPr>
            <w:r w:rsidRPr="00B30F95">
              <w:rPr>
                <w:rFonts w:ascii="Calibri" w:eastAsia="Times New Roman" w:hAnsi="Calibri" w:cs="Calibri"/>
                <w:b/>
                <w:bCs/>
                <w:color w:val="FFFFFF"/>
                <w:sz w:val="20"/>
                <w:szCs w:val="20"/>
                <w:lang w:val="en-US"/>
              </w:rPr>
              <w:t xml:space="preserve">Parameters </w:t>
            </w:r>
          </w:p>
        </w:tc>
        <w:tc>
          <w:tcPr>
            <w:tcW w:w="2790" w:type="dxa"/>
            <w:tcBorders>
              <w:top w:val="single" w:sz="4" w:space="0" w:color="auto"/>
              <w:left w:val="nil"/>
              <w:bottom w:val="single" w:sz="4" w:space="0" w:color="auto"/>
              <w:right w:val="single" w:sz="4" w:space="0" w:color="auto"/>
            </w:tcBorders>
            <w:shd w:val="clear" w:color="auto" w:fill="002060"/>
            <w:noWrap/>
            <w:vAlign w:val="bottom"/>
            <w:hideMark/>
          </w:tcPr>
          <w:p w14:paraId="2D133506" w14:textId="77777777" w:rsidR="00D72A86" w:rsidRPr="00B30F95" w:rsidRDefault="00D72A86" w:rsidP="00D72A86">
            <w:pPr>
              <w:spacing w:after="0" w:line="240" w:lineRule="auto"/>
              <w:jc w:val="center"/>
              <w:rPr>
                <w:rFonts w:ascii="Calibri" w:eastAsia="Times New Roman" w:hAnsi="Calibri" w:cs="Calibri"/>
                <w:b/>
                <w:bCs/>
                <w:color w:val="FFFFFF"/>
                <w:sz w:val="20"/>
                <w:szCs w:val="20"/>
                <w:lang w:val="en-US"/>
              </w:rPr>
            </w:pPr>
            <w:r w:rsidRPr="00B30F95">
              <w:rPr>
                <w:rFonts w:ascii="Calibri" w:eastAsia="Times New Roman" w:hAnsi="Calibri" w:cs="Calibri"/>
                <w:b/>
                <w:bCs/>
                <w:color w:val="FFFFFF"/>
                <w:sz w:val="20"/>
                <w:szCs w:val="20"/>
                <w:lang w:val="en-US"/>
              </w:rPr>
              <w:t>Examples</w:t>
            </w:r>
          </w:p>
        </w:tc>
      </w:tr>
      <w:tr w:rsidR="00D72A86" w:rsidRPr="00B30F95" w14:paraId="2A91250E" w14:textId="77777777" w:rsidTr="00DC45A5">
        <w:trPr>
          <w:trHeight w:val="1785"/>
        </w:trPr>
        <w:tc>
          <w:tcPr>
            <w:tcW w:w="1344" w:type="dxa"/>
            <w:tcBorders>
              <w:top w:val="nil"/>
              <w:left w:val="single" w:sz="4" w:space="0" w:color="auto"/>
              <w:bottom w:val="single" w:sz="4" w:space="0" w:color="auto"/>
              <w:right w:val="single" w:sz="4" w:space="0" w:color="auto"/>
            </w:tcBorders>
            <w:shd w:val="clear" w:color="auto" w:fill="auto"/>
            <w:noWrap/>
            <w:vAlign w:val="center"/>
            <w:hideMark/>
          </w:tcPr>
          <w:p w14:paraId="11CE4786" w14:textId="77777777" w:rsidR="00D72A86" w:rsidRPr="00B30F95" w:rsidRDefault="00D72A86" w:rsidP="00D72A86">
            <w:pPr>
              <w:spacing w:after="0" w:line="240" w:lineRule="auto"/>
              <w:jc w:val="center"/>
              <w:rPr>
                <w:rFonts w:ascii="Calibri" w:eastAsia="Times New Roman" w:hAnsi="Calibri" w:cs="Calibri"/>
                <w:color w:val="000000"/>
                <w:sz w:val="20"/>
                <w:szCs w:val="20"/>
                <w:lang w:val="en-US"/>
              </w:rPr>
            </w:pPr>
            <w:r w:rsidRPr="00B30F95">
              <w:rPr>
                <w:rFonts w:ascii="Calibri" w:eastAsia="Times New Roman" w:hAnsi="Calibri" w:cs="Calibri"/>
                <w:color w:val="000000"/>
                <w:sz w:val="20"/>
                <w:szCs w:val="20"/>
                <w:lang w:val="en-US"/>
              </w:rPr>
              <w:t>High</w:t>
            </w:r>
          </w:p>
        </w:tc>
        <w:tc>
          <w:tcPr>
            <w:tcW w:w="4146" w:type="dxa"/>
            <w:tcBorders>
              <w:top w:val="nil"/>
              <w:left w:val="nil"/>
              <w:bottom w:val="single" w:sz="4" w:space="0" w:color="auto"/>
              <w:right w:val="single" w:sz="4" w:space="0" w:color="auto"/>
            </w:tcBorders>
            <w:shd w:val="clear" w:color="auto" w:fill="auto"/>
            <w:vAlign w:val="bottom"/>
            <w:hideMark/>
          </w:tcPr>
          <w:p w14:paraId="0815A64A" w14:textId="03FF3D4D" w:rsidR="00647D26" w:rsidRPr="00647D26" w:rsidRDefault="00D72A86" w:rsidP="00647D26">
            <w:pPr>
              <w:spacing w:after="0" w:line="240" w:lineRule="auto"/>
              <w:rPr>
                <w:rFonts w:ascii="Calibri" w:eastAsia="Times New Roman" w:hAnsi="Calibri" w:cs="Calibri"/>
                <w:color w:val="000000"/>
                <w:sz w:val="20"/>
                <w:szCs w:val="20"/>
                <w:lang w:val="en-US"/>
              </w:rPr>
            </w:pPr>
            <w:r w:rsidRPr="00B30F95">
              <w:rPr>
                <w:rFonts w:ascii="Calibri" w:eastAsia="Times New Roman" w:hAnsi="Calibri" w:cs="Calibri"/>
                <w:b/>
                <w:bCs/>
                <w:color w:val="000000"/>
                <w:sz w:val="20"/>
                <w:szCs w:val="20"/>
                <w:lang w:val="en-US"/>
              </w:rPr>
              <w:t xml:space="preserve">Any of the below: </w:t>
            </w:r>
            <w:r w:rsidRPr="00B30F95">
              <w:rPr>
                <w:rFonts w:ascii="Calibri" w:eastAsia="Times New Roman" w:hAnsi="Calibri" w:cs="Calibri"/>
                <w:color w:val="000000"/>
                <w:sz w:val="20"/>
                <w:szCs w:val="20"/>
                <w:lang w:val="en-US"/>
              </w:rPr>
              <w:br/>
            </w:r>
            <w:r w:rsidR="00647D26" w:rsidRPr="00647D26">
              <w:rPr>
                <w:rFonts w:ascii="Calibri" w:eastAsia="Times New Roman" w:hAnsi="Calibri" w:cs="Calibri"/>
                <w:color w:val="000000"/>
                <w:sz w:val="20"/>
                <w:szCs w:val="20"/>
                <w:lang w:val="en-US"/>
              </w:rPr>
              <w:t>•</w:t>
            </w:r>
            <w:r w:rsidR="00647D26">
              <w:rPr>
                <w:rFonts w:ascii="Calibri" w:eastAsia="Times New Roman" w:hAnsi="Calibri" w:cs="Calibri"/>
                <w:color w:val="000000"/>
                <w:sz w:val="20"/>
                <w:szCs w:val="20"/>
                <w:lang w:val="en-US"/>
              </w:rPr>
              <w:t xml:space="preserve"> </w:t>
            </w:r>
            <w:r w:rsidR="00647D26" w:rsidRPr="00647D26">
              <w:rPr>
                <w:rFonts w:ascii="Calibri" w:eastAsia="Times New Roman" w:hAnsi="Calibri" w:cs="Calibri"/>
                <w:color w:val="000000"/>
                <w:sz w:val="20"/>
                <w:szCs w:val="20"/>
                <w:lang w:val="en-US"/>
              </w:rPr>
              <w:t xml:space="preserve">Third party has access to </w:t>
            </w:r>
            <w:r w:rsidR="00647D26">
              <w:rPr>
                <w:rFonts w:ascii="Calibri" w:eastAsia="Times New Roman" w:hAnsi="Calibri" w:cs="Calibri"/>
                <w:color w:val="000000"/>
                <w:sz w:val="20"/>
                <w:szCs w:val="20"/>
                <w:lang w:val="en-US"/>
              </w:rPr>
              <w:t>[</w:t>
            </w:r>
            <w:r w:rsidR="00647D26" w:rsidRPr="00647D26">
              <w:rPr>
                <w:rFonts w:ascii="Calibri" w:eastAsia="Times New Roman" w:hAnsi="Calibri" w:cs="Calibri"/>
                <w:b/>
                <w:bCs/>
                <w:i/>
                <w:iCs/>
                <w:color w:val="000000"/>
                <w:sz w:val="20"/>
                <w:szCs w:val="20"/>
                <w:lang w:val="en-US"/>
              </w:rPr>
              <w:t>Entity Name</w:t>
            </w:r>
            <w:r w:rsidR="00647D26">
              <w:rPr>
                <w:rFonts w:ascii="Calibri" w:eastAsia="Times New Roman" w:hAnsi="Calibri" w:cs="Calibri"/>
                <w:color w:val="000000"/>
                <w:sz w:val="20"/>
                <w:szCs w:val="20"/>
                <w:lang w:val="en-US"/>
              </w:rPr>
              <w:t xml:space="preserve">] </w:t>
            </w:r>
            <w:r w:rsidR="00647D26" w:rsidRPr="00647D26">
              <w:rPr>
                <w:rFonts w:ascii="Calibri" w:eastAsia="Times New Roman" w:hAnsi="Calibri" w:cs="Calibri"/>
                <w:color w:val="000000"/>
                <w:sz w:val="20"/>
                <w:szCs w:val="20"/>
                <w:lang w:val="en-US"/>
              </w:rPr>
              <w:t>confidential data and critical business technology.</w:t>
            </w:r>
          </w:p>
          <w:p w14:paraId="419911C4" w14:textId="203DFB83" w:rsidR="00647D26" w:rsidRPr="00647D26" w:rsidRDefault="00647D26" w:rsidP="00647D26">
            <w:pPr>
              <w:spacing w:after="0" w:line="240" w:lineRule="auto"/>
              <w:rPr>
                <w:rFonts w:ascii="Calibri" w:eastAsia="Times New Roman" w:hAnsi="Calibri" w:cs="Calibri"/>
                <w:color w:val="000000"/>
                <w:sz w:val="20"/>
                <w:szCs w:val="20"/>
                <w:lang w:val="en-US"/>
              </w:rPr>
            </w:pPr>
            <w:r w:rsidRPr="00647D26">
              <w:rPr>
                <w:rFonts w:ascii="Calibri" w:eastAsia="Times New Roman" w:hAnsi="Calibri" w:cs="Calibri"/>
                <w:color w:val="000000"/>
                <w:sz w:val="20"/>
                <w:szCs w:val="20"/>
                <w:lang w:val="en-US"/>
              </w:rPr>
              <w:t>•</w:t>
            </w:r>
            <w:r>
              <w:rPr>
                <w:rFonts w:ascii="Calibri" w:eastAsia="Times New Roman" w:hAnsi="Calibri" w:cs="Calibri"/>
                <w:color w:val="000000"/>
                <w:sz w:val="20"/>
                <w:szCs w:val="20"/>
                <w:lang w:val="en-US"/>
              </w:rPr>
              <w:t xml:space="preserve"> </w:t>
            </w:r>
            <w:r w:rsidRPr="00647D26">
              <w:rPr>
                <w:rFonts w:ascii="Calibri" w:eastAsia="Times New Roman" w:hAnsi="Calibri" w:cs="Calibri"/>
                <w:color w:val="000000"/>
                <w:sz w:val="20"/>
                <w:szCs w:val="20"/>
                <w:lang w:val="en-US"/>
              </w:rPr>
              <w:t xml:space="preserve">Third party whose services are essential for the continuous operation of critical business processes or services. </w:t>
            </w:r>
          </w:p>
          <w:p w14:paraId="284B5E7A" w14:textId="276A3F0A" w:rsidR="00647D26" w:rsidRPr="00647D26" w:rsidRDefault="00647D26" w:rsidP="00647D26">
            <w:pPr>
              <w:spacing w:after="0" w:line="240" w:lineRule="auto"/>
              <w:rPr>
                <w:rFonts w:ascii="Calibri" w:eastAsia="Times New Roman" w:hAnsi="Calibri" w:cs="Calibri"/>
                <w:color w:val="000000"/>
                <w:sz w:val="20"/>
                <w:szCs w:val="20"/>
                <w:lang w:val="en-US"/>
              </w:rPr>
            </w:pPr>
            <w:r w:rsidRPr="00647D26">
              <w:rPr>
                <w:rFonts w:ascii="Calibri" w:eastAsia="Times New Roman" w:hAnsi="Calibri" w:cs="Calibri"/>
                <w:color w:val="000000"/>
                <w:sz w:val="20"/>
                <w:szCs w:val="20"/>
                <w:lang w:val="en-US"/>
              </w:rPr>
              <w:t>•</w:t>
            </w:r>
            <w:r>
              <w:rPr>
                <w:rFonts w:ascii="Calibri" w:eastAsia="Times New Roman" w:hAnsi="Calibri" w:cs="Calibri"/>
                <w:color w:val="000000"/>
                <w:sz w:val="20"/>
                <w:szCs w:val="20"/>
                <w:lang w:val="en-US"/>
              </w:rPr>
              <w:t xml:space="preserve"> </w:t>
            </w:r>
            <w:r w:rsidRPr="00647D26">
              <w:rPr>
                <w:rFonts w:ascii="Calibri" w:eastAsia="Times New Roman" w:hAnsi="Calibri" w:cs="Calibri"/>
                <w:color w:val="000000"/>
                <w:sz w:val="20"/>
                <w:szCs w:val="20"/>
                <w:lang w:val="en-US"/>
              </w:rPr>
              <w:t xml:space="preserve">Third party whose downtime or data breaches could have a severe impact on </w:t>
            </w:r>
            <w:r w:rsidR="00EA62FB">
              <w:rPr>
                <w:rFonts w:ascii="Calibri" w:eastAsia="Times New Roman" w:hAnsi="Calibri" w:cs="Calibri"/>
                <w:color w:val="000000"/>
                <w:sz w:val="20"/>
                <w:szCs w:val="20"/>
                <w:lang w:val="en-US"/>
              </w:rPr>
              <w:t>[</w:t>
            </w:r>
            <w:r w:rsidR="00EA62FB" w:rsidRPr="00647D26">
              <w:rPr>
                <w:rFonts w:ascii="Calibri" w:eastAsia="Times New Roman" w:hAnsi="Calibri" w:cs="Calibri"/>
                <w:b/>
                <w:bCs/>
                <w:i/>
                <w:iCs/>
                <w:color w:val="000000"/>
                <w:sz w:val="20"/>
                <w:szCs w:val="20"/>
                <w:lang w:val="en-US"/>
              </w:rPr>
              <w:t>Entity Name</w:t>
            </w:r>
            <w:r w:rsidR="00EA62FB">
              <w:rPr>
                <w:rFonts w:ascii="Calibri" w:eastAsia="Times New Roman" w:hAnsi="Calibri" w:cs="Calibri"/>
                <w:color w:val="000000"/>
                <w:sz w:val="20"/>
                <w:szCs w:val="20"/>
                <w:lang w:val="en-US"/>
              </w:rPr>
              <w:t xml:space="preserve">] </w:t>
            </w:r>
            <w:r w:rsidRPr="00647D26">
              <w:rPr>
                <w:rFonts w:ascii="Calibri" w:eastAsia="Times New Roman" w:hAnsi="Calibri" w:cs="Calibri"/>
                <w:color w:val="000000"/>
                <w:sz w:val="20"/>
                <w:szCs w:val="20"/>
                <w:lang w:val="en-US"/>
              </w:rPr>
              <w:t>operations, reputation, and compliance.</w:t>
            </w:r>
          </w:p>
          <w:p w14:paraId="319AA105" w14:textId="1FED46F0" w:rsidR="00D72A86" w:rsidRPr="00B30F95" w:rsidRDefault="00647D26" w:rsidP="00647D26">
            <w:pPr>
              <w:spacing w:after="0" w:line="240" w:lineRule="auto"/>
              <w:rPr>
                <w:rFonts w:ascii="Calibri" w:eastAsia="Times New Roman" w:hAnsi="Calibri" w:cs="Calibri"/>
                <w:color w:val="000000"/>
                <w:sz w:val="20"/>
                <w:szCs w:val="20"/>
                <w:lang w:val="en-US"/>
              </w:rPr>
            </w:pPr>
            <w:r w:rsidRPr="00647D26">
              <w:rPr>
                <w:rFonts w:ascii="Calibri" w:eastAsia="Times New Roman" w:hAnsi="Calibri" w:cs="Calibri"/>
                <w:color w:val="000000"/>
                <w:sz w:val="20"/>
                <w:szCs w:val="20"/>
                <w:lang w:val="en-US"/>
              </w:rPr>
              <w:t>•</w:t>
            </w:r>
            <w:r>
              <w:rPr>
                <w:rFonts w:ascii="Calibri" w:eastAsia="Times New Roman" w:hAnsi="Calibri" w:cs="Calibri"/>
                <w:color w:val="000000"/>
                <w:sz w:val="20"/>
                <w:szCs w:val="20"/>
                <w:lang w:val="en-US"/>
              </w:rPr>
              <w:t xml:space="preserve"> </w:t>
            </w:r>
            <w:r w:rsidRPr="00647D26">
              <w:rPr>
                <w:rFonts w:ascii="Calibri" w:eastAsia="Times New Roman" w:hAnsi="Calibri" w:cs="Calibri"/>
                <w:color w:val="000000"/>
                <w:sz w:val="20"/>
                <w:szCs w:val="20"/>
                <w:lang w:val="en-US"/>
              </w:rPr>
              <w:t>Third Party supporting in "High risk project/ service</w:t>
            </w:r>
          </w:p>
        </w:tc>
        <w:tc>
          <w:tcPr>
            <w:tcW w:w="2790" w:type="dxa"/>
            <w:tcBorders>
              <w:top w:val="nil"/>
              <w:left w:val="nil"/>
              <w:bottom w:val="single" w:sz="4" w:space="0" w:color="auto"/>
              <w:right w:val="single" w:sz="4" w:space="0" w:color="auto"/>
            </w:tcBorders>
            <w:shd w:val="clear" w:color="auto" w:fill="auto"/>
            <w:vAlign w:val="center"/>
            <w:hideMark/>
          </w:tcPr>
          <w:p w14:paraId="716E66B3" w14:textId="77777777" w:rsidR="00D72A86" w:rsidRPr="00EA62FB" w:rsidRDefault="00D72A86" w:rsidP="007D6500">
            <w:pPr>
              <w:pStyle w:val="ListParagraph"/>
              <w:numPr>
                <w:ilvl w:val="0"/>
                <w:numId w:val="5"/>
              </w:numPr>
              <w:spacing w:after="0" w:line="240" w:lineRule="auto"/>
              <w:ind w:left="160" w:hanging="160"/>
              <w:rPr>
                <w:rFonts w:ascii="Calibri" w:eastAsia="Times New Roman" w:hAnsi="Calibri" w:cs="Calibri"/>
                <w:color w:val="000000"/>
                <w:sz w:val="20"/>
                <w:szCs w:val="20"/>
                <w:lang w:val="en-US"/>
              </w:rPr>
            </w:pPr>
            <w:r w:rsidRPr="00EA62FB">
              <w:rPr>
                <w:rFonts w:ascii="Calibri" w:eastAsia="Times New Roman" w:hAnsi="Calibri" w:cs="Calibri"/>
                <w:color w:val="000000"/>
                <w:sz w:val="20"/>
                <w:szCs w:val="20"/>
                <w:lang w:val="en-US"/>
              </w:rPr>
              <w:t>EMR Service Provider</w:t>
            </w:r>
            <w:r w:rsidRPr="00EA62FB">
              <w:rPr>
                <w:rFonts w:ascii="Calibri" w:eastAsia="Times New Roman" w:hAnsi="Calibri" w:cs="Calibri"/>
                <w:color w:val="000000"/>
                <w:sz w:val="20"/>
                <w:szCs w:val="20"/>
                <w:lang w:val="en-US"/>
              </w:rPr>
              <w:br/>
              <w:t>Cloud Provider</w:t>
            </w:r>
            <w:r w:rsidRPr="00EA62FB">
              <w:rPr>
                <w:rFonts w:ascii="Calibri" w:eastAsia="Times New Roman" w:hAnsi="Calibri" w:cs="Calibri"/>
                <w:color w:val="000000"/>
                <w:sz w:val="20"/>
                <w:szCs w:val="20"/>
                <w:lang w:val="en-US"/>
              </w:rPr>
              <w:br/>
              <w:t>Data Center Provider</w:t>
            </w:r>
          </w:p>
          <w:p w14:paraId="141FFF48" w14:textId="50FD953E" w:rsidR="00EA62FB" w:rsidRPr="00EA62FB" w:rsidRDefault="00EA62FB" w:rsidP="007D6500">
            <w:pPr>
              <w:pStyle w:val="ListParagraph"/>
              <w:numPr>
                <w:ilvl w:val="0"/>
                <w:numId w:val="5"/>
              </w:numPr>
              <w:spacing w:after="0" w:line="240" w:lineRule="auto"/>
              <w:ind w:left="160" w:hanging="160"/>
              <w:rPr>
                <w:rFonts w:ascii="Calibri" w:eastAsia="Times New Roman" w:hAnsi="Calibri" w:cs="Calibri"/>
                <w:color w:val="000000"/>
                <w:sz w:val="20"/>
                <w:szCs w:val="20"/>
                <w:lang w:val="en-US"/>
              </w:rPr>
            </w:pPr>
            <w:r w:rsidRPr="00EA62FB">
              <w:rPr>
                <w:rFonts w:ascii="Calibri" w:eastAsia="Times New Roman" w:hAnsi="Calibri" w:cs="Calibri"/>
                <w:color w:val="000000"/>
                <w:sz w:val="20"/>
                <w:szCs w:val="20"/>
                <w:lang w:val="en-US"/>
              </w:rPr>
              <w:t xml:space="preserve">Healthcare Technology Service Provider </w:t>
            </w:r>
          </w:p>
        </w:tc>
      </w:tr>
      <w:tr w:rsidR="00D72A86" w:rsidRPr="00B30F95" w14:paraId="6142C3BA" w14:textId="77777777" w:rsidTr="00DC45A5">
        <w:trPr>
          <w:trHeight w:val="2115"/>
        </w:trPr>
        <w:tc>
          <w:tcPr>
            <w:tcW w:w="1344" w:type="dxa"/>
            <w:tcBorders>
              <w:top w:val="nil"/>
              <w:left w:val="single" w:sz="4" w:space="0" w:color="auto"/>
              <w:bottom w:val="single" w:sz="4" w:space="0" w:color="auto"/>
              <w:right w:val="single" w:sz="4" w:space="0" w:color="auto"/>
            </w:tcBorders>
            <w:shd w:val="clear" w:color="auto" w:fill="auto"/>
            <w:noWrap/>
            <w:vAlign w:val="center"/>
            <w:hideMark/>
          </w:tcPr>
          <w:p w14:paraId="1D4750E5" w14:textId="77777777" w:rsidR="00D72A86" w:rsidRPr="00B30F95" w:rsidRDefault="00D72A86" w:rsidP="00D72A86">
            <w:pPr>
              <w:spacing w:after="0" w:line="240" w:lineRule="auto"/>
              <w:jc w:val="center"/>
              <w:rPr>
                <w:rFonts w:ascii="Calibri" w:eastAsia="Times New Roman" w:hAnsi="Calibri" w:cs="Calibri"/>
                <w:color w:val="000000"/>
                <w:sz w:val="20"/>
                <w:szCs w:val="20"/>
                <w:lang w:val="en-US"/>
              </w:rPr>
            </w:pPr>
            <w:r w:rsidRPr="00B30F95">
              <w:rPr>
                <w:rFonts w:ascii="Calibri" w:eastAsia="Times New Roman" w:hAnsi="Calibri" w:cs="Calibri"/>
                <w:color w:val="000000"/>
                <w:sz w:val="20"/>
                <w:szCs w:val="20"/>
                <w:lang w:val="en-US"/>
              </w:rPr>
              <w:t xml:space="preserve">Medium </w:t>
            </w:r>
          </w:p>
        </w:tc>
        <w:tc>
          <w:tcPr>
            <w:tcW w:w="4146" w:type="dxa"/>
            <w:tcBorders>
              <w:top w:val="nil"/>
              <w:left w:val="nil"/>
              <w:bottom w:val="single" w:sz="4" w:space="0" w:color="auto"/>
              <w:right w:val="single" w:sz="4" w:space="0" w:color="auto"/>
            </w:tcBorders>
            <w:shd w:val="clear" w:color="auto" w:fill="auto"/>
            <w:vAlign w:val="bottom"/>
            <w:hideMark/>
          </w:tcPr>
          <w:p w14:paraId="7C3A7971" w14:textId="3948E0D2" w:rsidR="00EA62FB" w:rsidRPr="00EA62FB" w:rsidRDefault="00D72A86" w:rsidP="00EA62FB">
            <w:pPr>
              <w:spacing w:after="0" w:line="240" w:lineRule="auto"/>
              <w:rPr>
                <w:rFonts w:ascii="Calibri" w:eastAsia="Times New Roman" w:hAnsi="Calibri" w:cs="Calibri"/>
                <w:color w:val="000000"/>
                <w:sz w:val="20"/>
                <w:szCs w:val="20"/>
                <w:lang w:val="en-US"/>
              </w:rPr>
            </w:pPr>
            <w:r w:rsidRPr="00B30F95">
              <w:rPr>
                <w:rFonts w:ascii="Calibri" w:eastAsia="Times New Roman" w:hAnsi="Calibri" w:cs="Calibri"/>
                <w:b/>
                <w:bCs/>
                <w:color w:val="000000"/>
                <w:sz w:val="20"/>
                <w:szCs w:val="20"/>
                <w:lang w:val="en-US"/>
              </w:rPr>
              <w:t xml:space="preserve">Any of the below: </w:t>
            </w:r>
            <w:r w:rsidRPr="00B30F95">
              <w:rPr>
                <w:rFonts w:ascii="Calibri" w:eastAsia="Times New Roman" w:hAnsi="Calibri" w:cs="Calibri"/>
                <w:color w:val="000000"/>
                <w:sz w:val="20"/>
                <w:szCs w:val="20"/>
                <w:lang w:val="en-US"/>
              </w:rPr>
              <w:br/>
            </w:r>
            <w:r w:rsidR="00EA62FB" w:rsidRPr="00EA62FB">
              <w:rPr>
                <w:rFonts w:ascii="Calibri" w:eastAsia="Times New Roman" w:hAnsi="Calibri" w:cs="Calibri"/>
                <w:color w:val="000000"/>
                <w:sz w:val="20"/>
                <w:szCs w:val="20"/>
                <w:lang w:val="en-US"/>
              </w:rPr>
              <w:t xml:space="preserve">•Third party has access to </w:t>
            </w:r>
            <w:r w:rsidR="00EA62FB">
              <w:rPr>
                <w:rFonts w:ascii="Calibri" w:eastAsia="Times New Roman" w:hAnsi="Calibri" w:cs="Calibri"/>
                <w:color w:val="000000"/>
                <w:sz w:val="20"/>
                <w:szCs w:val="20"/>
                <w:lang w:val="en-US"/>
              </w:rPr>
              <w:t>[</w:t>
            </w:r>
            <w:r w:rsidR="00EA62FB" w:rsidRPr="00647D26">
              <w:rPr>
                <w:rFonts w:ascii="Calibri" w:eastAsia="Times New Roman" w:hAnsi="Calibri" w:cs="Calibri"/>
                <w:b/>
                <w:bCs/>
                <w:i/>
                <w:iCs/>
                <w:color w:val="000000"/>
                <w:sz w:val="20"/>
                <w:szCs w:val="20"/>
                <w:lang w:val="en-US"/>
              </w:rPr>
              <w:t>Entity Name</w:t>
            </w:r>
            <w:r w:rsidR="00EA62FB">
              <w:rPr>
                <w:rFonts w:ascii="Calibri" w:eastAsia="Times New Roman" w:hAnsi="Calibri" w:cs="Calibri"/>
                <w:color w:val="000000"/>
                <w:sz w:val="20"/>
                <w:szCs w:val="20"/>
                <w:lang w:val="en-US"/>
              </w:rPr>
              <w:t xml:space="preserve">] </w:t>
            </w:r>
            <w:r w:rsidR="00EA62FB" w:rsidRPr="00EA62FB">
              <w:rPr>
                <w:rFonts w:ascii="Calibri" w:eastAsia="Times New Roman" w:hAnsi="Calibri" w:cs="Calibri"/>
                <w:color w:val="000000"/>
                <w:sz w:val="20"/>
                <w:szCs w:val="20"/>
                <w:lang w:val="en-US"/>
              </w:rPr>
              <w:t xml:space="preserve">restricted data. </w:t>
            </w:r>
          </w:p>
          <w:p w14:paraId="6A51DEA2" w14:textId="7A83D676" w:rsidR="00EA62FB" w:rsidRPr="00EA62FB" w:rsidRDefault="00EA62FB" w:rsidP="00EA62FB">
            <w:pPr>
              <w:spacing w:after="0" w:line="240" w:lineRule="auto"/>
              <w:rPr>
                <w:rFonts w:ascii="Calibri" w:eastAsia="Times New Roman" w:hAnsi="Calibri" w:cs="Calibri"/>
                <w:color w:val="000000"/>
                <w:sz w:val="20"/>
                <w:szCs w:val="20"/>
                <w:lang w:val="en-US"/>
              </w:rPr>
            </w:pPr>
            <w:r w:rsidRPr="00EA62FB">
              <w:rPr>
                <w:rFonts w:ascii="Calibri" w:eastAsia="Times New Roman" w:hAnsi="Calibri" w:cs="Calibri"/>
                <w:color w:val="000000"/>
                <w:sz w:val="20"/>
                <w:szCs w:val="20"/>
                <w:lang w:val="en-US"/>
              </w:rPr>
              <w:t>•</w:t>
            </w:r>
            <w:r>
              <w:rPr>
                <w:rFonts w:ascii="Calibri" w:eastAsia="Times New Roman" w:hAnsi="Calibri" w:cs="Calibri"/>
                <w:color w:val="000000"/>
                <w:sz w:val="20"/>
                <w:szCs w:val="20"/>
                <w:lang w:val="en-US"/>
              </w:rPr>
              <w:t xml:space="preserve"> </w:t>
            </w:r>
            <w:r w:rsidRPr="00EA62FB">
              <w:rPr>
                <w:rFonts w:ascii="Calibri" w:eastAsia="Times New Roman" w:hAnsi="Calibri" w:cs="Calibri"/>
                <w:color w:val="000000"/>
                <w:sz w:val="20"/>
                <w:szCs w:val="20"/>
                <w:lang w:val="en-US"/>
              </w:rPr>
              <w:t xml:space="preserve">Third Party with access to non-critical business technology </w:t>
            </w:r>
          </w:p>
          <w:p w14:paraId="61D6CCFC" w14:textId="76962628" w:rsidR="00EA62FB" w:rsidRPr="00EA62FB" w:rsidRDefault="00EA62FB" w:rsidP="00EA62FB">
            <w:pPr>
              <w:spacing w:after="0" w:line="240" w:lineRule="auto"/>
              <w:rPr>
                <w:rFonts w:ascii="Calibri" w:eastAsia="Times New Roman" w:hAnsi="Calibri" w:cs="Calibri"/>
                <w:color w:val="000000"/>
                <w:sz w:val="20"/>
                <w:szCs w:val="20"/>
                <w:lang w:val="en-US"/>
              </w:rPr>
            </w:pPr>
            <w:r w:rsidRPr="00EA62FB">
              <w:rPr>
                <w:rFonts w:ascii="Calibri" w:eastAsia="Times New Roman" w:hAnsi="Calibri" w:cs="Calibri"/>
                <w:color w:val="000000"/>
                <w:sz w:val="20"/>
                <w:szCs w:val="20"/>
                <w:lang w:val="en-US"/>
              </w:rPr>
              <w:t>•</w:t>
            </w:r>
            <w:r>
              <w:rPr>
                <w:rFonts w:ascii="Calibri" w:eastAsia="Times New Roman" w:hAnsi="Calibri" w:cs="Calibri"/>
                <w:color w:val="000000"/>
                <w:sz w:val="20"/>
                <w:szCs w:val="20"/>
                <w:lang w:val="en-US"/>
              </w:rPr>
              <w:t xml:space="preserve"> </w:t>
            </w:r>
            <w:r w:rsidRPr="00EA62FB">
              <w:rPr>
                <w:rFonts w:ascii="Calibri" w:eastAsia="Times New Roman" w:hAnsi="Calibri" w:cs="Calibri"/>
                <w:color w:val="000000"/>
                <w:sz w:val="20"/>
                <w:szCs w:val="20"/>
                <w:lang w:val="en-US"/>
              </w:rPr>
              <w:t>Third party whose downtime or security incidents are still important, they may not have the same level of immediate impact as high-criticality providers. There could be complete/partial shutdown of one or more non-critical business services and operations.</w:t>
            </w:r>
          </w:p>
          <w:p w14:paraId="53F72D9E" w14:textId="1150AA15" w:rsidR="00D72A86" w:rsidRPr="00B30F95" w:rsidRDefault="00EA62FB" w:rsidP="00EA62FB">
            <w:pPr>
              <w:spacing w:after="0" w:line="240" w:lineRule="auto"/>
              <w:rPr>
                <w:rFonts w:ascii="Calibri" w:eastAsia="Times New Roman" w:hAnsi="Calibri" w:cs="Calibri"/>
                <w:color w:val="000000"/>
                <w:sz w:val="20"/>
                <w:szCs w:val="20"/>
                <w:lang w:val="en-US"/>
              </w:rPr>
            </w:pPr>
            <w:r w:rsidRPr="00EA62FB">
              <w:rPr>
                <w:rFonts w:ascii="Calibri" w:eastAsia="Times New Roman" w:hAnsi="Calibri" w:cs="Calibri"/>
                <w:color w:val="000000"/>
                <w:sz w:val="20"/>
                <w:szCs w:val="20"/>
                <w:lang w:val="en-US"/>
              </w:rPr>
              <w:t>•</w:t>
            </w:r>
            <w:r>
              <w:rPr>
                <w:rFonts w:ascii="Calibri" w:eastAsia="Times New Roman" w:hAnsi="Calibri" w:cs="Calibri"/>
                <w:color w:val="000000"/>
                <w:sz w:val="20"/>
                <w:szCs w:val="20"/>
                <w:lang w:val="en-US"/>
              </w:rPr>
              <w:t xml:space="preserve"> </w:t>
            </w:r>
            <w:r w:rsidRPr="00EA62FB">
              <w:rPr>
                <w:rFonts w:ascii="Calibri" w:eastAsia="Times New Roman" w:hAnsi="Calibri" w:cs="Calibri"/>
                <w:color w:val="000000"/>
                <w:sz w:val="20"/>
                <w:szCs w:val="20"/>
                <w:lang w:val="en-US"/>
              </w:rPr>
              <w:t>Third Party supporting in "Medium risk project/ service."</w:t>
            </w:r>
          </w:p>
        </w:tc>
        <w:tc>
          <w:tcPr>
            <w:tcW w:w="2790" w:type="dxa"/>
            <w:tcBorders>
              <w:top w:val="nil"/>
              <w:left w:val="nil"/>
              <w:bottom w:val="single" w:sz="4" w:space="0" w:color="auto"/>
              <w:right w:val="single" w:sz="4" w:space="0" w:color="auto"/>
            </w:tcBorders>
            <w:shd w:val="clear" w:color="auto" w:fill="auto"/>
            <w:vAlign w:val="bottom"/>
            <w:hideMark/>
          </w:tcPr>
          <w:p w14:paraId="71D4B3FF" w14:textId="7E7F988E" w:rsidR="00EA62FB" w:rsidRPr="00EA62FB" w:rsidRDefault="00EA62FB" w:rsidP="00EA62FB">
            <w:pPr>
              <w:spacing w:after="0" w:line="240" w:lineRule="auto"/>
              <w:rPr>
                <w:rFonts w:ascii="Calibri" w:eastAsia="Times New Roman" w:hAnsi="Calibri" w:cs="Calibri"/>
                <w:color w:val="000000"/>
                <w:sz w:val="20"/>
                <w:szCs w:val="20"/>
                <w:lang w:val="en-US"/>
              </w:rPr>
            </w:pPr>
            <w:r w:rsidRPr="00EA62FB">
              <w:rPr>
                <w:rFonts w:ascii="Calibri" w:eastAsia="Times New Roman" w:hAnsi="Calibri" w:cs="Calibri"/>
                <w:color w:val="000000"/>
                <w:sz w:val="20"/>
                <w:szCs w:val="20"/>
                <w:lang w:val="en-US"/>
              </w:rPr>
              <w:t>•</w:t>
            </w:r>
            <w:r>
              <w:rPr>
                <w:rFonts w:ascii="Calibri" w:eastAsia="Times New Roman" w:hAnsi="Calibri" w:cs="Calibri"/>
                <w:color w:val="000000"/>
                <w:sz w:val="20"/>
                <w:szCs w:val="20"/>
                <w:lang w:val="en-US"/>
              </w:rPr>
              <w:t xml:space="preserve"> </w:t>
            </w:r>
            <w:r w:rsidRPr="00EA62FB">
              <w:rPr>
                <w:rFonts w:ascii="Calibri" w:eastAsia="Times New Roman" w:hAnsi="Calibri" w:cs="Calibri"/>
                <w:color w:val="000000"/>
                <w:sz w:val="20"/>
                <w:szCs w:val="20"/>
                <w:lang w:val="en-US"/>
              </w:rPr>
              <w:t>Email Hosting Services</w:t>
            </w:r>
          </w:p>
          <w:p w14:paraId="080A31EE" w14:textId="7BDF8AEC" w:rsidR="00EA62FB" w:rsidRPr="00EA62FB" w:rsidRDefault="00EA62FB" w:rsidP="00EA62FB">
            <w:pPr>
              <w:spacing w:after="0" w:line="240" w:lineRule="auto"/>
              <w:rPr>
                <w:rFonts w:ascii="Calibri" w:eastAsia="Times New Roman" w:hAnsi="Calibri" w:cs="Calibri"/>
                <w:color w:val="000000"/>
                <w:sz w:val="20"/>
                <w:szCs w:val="20"/>
                <w:lang w:val="en-US"/>
              </w:rPr>
            </w:pPr>
            <w:r w:rsidRPr="00EA62FB">
              <w:rPr>
                <w:rFonts w:ascii="Calibri" w:eastAsia="Times New Roman" w:hAnsi="Calibri" w:cs="Calibri"/>
                <w:color w:val="000000"/>
                <w:sz w:val="20"/>
                <w:szCs w:val="20"/>
                <w:lang w:val="en-US"/>
              </w:rPr>
              <w:t>•</w:t>
            </w:r>
            <w:r>
              <w:rPr>
                <w:rFonts w:ascii="Calibri" w:eastAsia="Times New Roman" w:hAnsi="Calibri" w:cs="Calibri"/>
                <w:color w:val="000000"/>
                <w:sz w:val="20"/>
                <w:szCs w:val="20"/>
                <w:lang w:val="en-US"/>
              </w:rPr>
              <w:t xml:space="preserve"> </w:t>
            </w:r>
            <w:r w:rsidRPr="00EA62FB">
              <w:rPr>
                <w:rFonts w:ascii="Calibri" w:eastAsia="Times New Roman" w:hAnsi="Calibri" w:cs="Calibri"/>
                <w:color w:val="000000"/>
                <w:sz w:val="20"/>
                <w:szCs w:val="20"/>
                <w:lang w:val="en-US"/>
              </w:rPr>
              <w:t xml:space="preserve">IT Service Provider (responsible for Communication and Collaboration platform provider </w:t>
            </w:r>
          </w:p>
          <w:p w14:paraId="0A2A2758" w14:textId="67A0400E" w:rsidR="00EA62FB" w:rsidRPr="00EA62FB" w:rsidRDefault="00EA62FB" w:rsidP="00EA62FB">
            <w:pPr>
              <w:spacing w:after="0" w:line="240" w:lineRule="auto"/>
              <w:rPr>
                <w:rFonts w:ascii="Calibri" w:eastAsia="Times New Roman" w:hAnsi="Calibri" w:cs="Calibri"/>
                <w:color w:val="000000"/>
                <w:sz w:val="20"/>
                <w:szCs w:val="20"/>
                <w:lang w:val="en-US"/>
              </w:rPr>
            </w:pPr>
            <w:r w:rsidRPr="00EA62FB">
              <w:rPr>
                <w:rFonts w:ascii="Calibri" w:eastAsia="Times New Roman" w:hAnsi="Calibri" w:cs="Calibri"/>
                <w:color w:val="000000"/>
                <w:sz w:val="20"/>
                <w:szCs w:val="20"/>
                <w:lang w:val="en-US"/>
              </w:rPr>
              <w:t>•</w:t>
            </w:r>
            <w:r>
              <w:rPr>
                <w:rFonts w:ascii="Calibri" w:eastAsia="Times New Roman" w:hAnsi="Calibri" w:cs="Calibri"/>
                <w:color w:val="000000"/>
                <w:sz w:val="20"/>
                <w:szCs w:val="20"/>
                <w:lang w:val="en-US"/>
              </w:rPr>
              <w:t xml:space="preserve"> </w:t>
            </w:r>
            <w:r w:rsidRPr="00EA62FB">
              <w:rPr>
                <w:rFonts w:ascii="Calibri" w:eastAsia="Times New Roman" w:hAnsi="Calibri" w:cs="Calibri"/>
                <w:color w:val="000000"/>
                <w:sz w:val="20"/>
                <w:szCs w:val="20"/>
                <w:lang w:val="en-US"/>
              </w:rPr>
              <w:t>IT service provider responsible for maintaining and troubleshooting non-critical technology.</w:t>
            </w:r>
          </w:p>
          <w:p w14:paraId="4C9DEABA" w14:textId="3F711F90" w:rsidR="00D72A86" w:rsidRPr="00B30F95" w:rsidRDefault="00D72A86" w:rsidP="00D72A86">
            <w:pPr>
              <w:spacing w:after="0" w:line="240" w:lineRule="auto"/>
              <w:rPr>
                <w:rFonts w:ascii="Calibri" w:eastAsia="Times New Roman" w:hAnsi="Calibri" w:cs="Calibri"/>
                <w:color w:val="000000"/>
                <w:sz w:val="20"/>
                <w:szCs w:val="20"/>
                <w:lang w:val="en-US"/>
              </w:rPr>
            </w:pPr>
          </w:p>
        </w:tc>
      </w:tr>
      <w:tr w:rsidR="00D72A86" w:rsidRPr="00B30F95" w14:paraId="3A93F061" w14:textId="77777777" w:rsidTr="00DC45A5">
        <w:trPr>
          <w:trHeight w:val="1965"/>
        </w:trPr>
        <w:tc>
          <w:tcPr>
            <w:tcW w:w="1344" w:type="dxa"/>
            <w:tcBorders>
              <w:top w:val="nil"/>
              <w:left w:val="single" w:sz="4" w:space="0" w:color="auto"/>
              <w:bottom w:val="single" w:sz="4" w:space="0" w:color="auto"/>
              <w:right w:val="single" w:sz="4" w:space="0" w:color="auto"/>
            </w:tcBorders>
            <w:shd w:val="clear" w:color="auto" w:fill="auto"/>
            <w:noWrap/>
            <w:vAlign w:val="center"/>
            <w:hideMark/>
          </w:tcPr>
          <w:p w14:paraId="595B8E76" w14:textId="77777777" w:rsidR="00D72A86" w:rsidRPr="00B30F95" w:rsidRDefault="00D72A86" w:rsidP="00D72A86">
            <w:pPr>
              <w:spacing w:after="0" w:line="240" w:lineRule="auto"/>
              <w:jc w:val="center"/>
              <w:rPr>
                <w:rFonts w:ascii="Calibri" w:eastAsia="Times New Roman" w:hAnsi="Calibri" w:cs="Calibri"/>
                <w:color w:val="000000"/>
                <w:sz w:val="20"/>
                <w:szCs w:val="20"/>
                <w:lang w:val="en-US"/>
              </w:rPr>
            </w:pPr>
            <w:r w:rsidRPr="00B30F95">
              <w:rPr>
                <w:rFonts w:ascii="Calibri" w:eastAsia="Times New Roman" w:hAnsi="Calibri" w:cs="Calibri"/>
                <w:color w:val="000000"/>
                <w:sz w:val="20"/>
                <w:szCs w:val="20"/>
                <w:lang w:val="en-US"/>
              </w:rPr>
              <w:t xml:space="preserve">Low </w:t>
            </w:r>
          </w:p>
        </w:tc>
        <w:tc>
          <w:tcPr>
            <w:tcW w:w="4146" w:type="dxa"/>
            <w:tcBorders>
              <w:top w:val="nil"/>
              <w:left w:val="nil"/>
              <w:bottom w:val="single" w:sz="4" w:space="0" w:color="auto"/>
              <w:right w:val="single" w:sz="4" w:space="0" w:color="auto"/>
            </w:tcBorders>
            <w:shd w:val="clear" w:color="auto" w:fill="auto"/>
            <w:vAlign w:val="bottom"/>
            <w:hideMark/>
          </w:tcPr>
          <w:p w14:paraId="3563F3F4" w14:textId="215846B0" w:rsidR="00EA62FB" w:rsidRPr="00EA62FB" w:rsidRDefault="00D72A86" w:rsidP="00EA62FB">
            <w:pPr>
              <w:spacing w:after="0" w:line="240" w:lineRule="auto"/>
              <w:rPr>
                <w:rFonts w:ascii="Calibri" w:eastAsia="Times New Roman" w:hAnsi="Calibri" w:cs="Calibri"/>
                <w:color w:val="000000"/>
                <w:sz w:val="20"/>
                <w:szCs w:val="20"/>
                <w:lang w:val="en-US"/>
              </w:rPr>
            </w:pPr>
            <w:r w:rsidRPr="00B30F95">
              <w:rPr>
                <w:rFonts w:ascii="Calibri" w:eastAsia="Times New Roman" w:hAnsi="Calibri" w:cs="Calibri"/>
                <w:b/>
                <w:bCs/>
                <w:color w:val="000000"/>
                <w:sz w:val="20"/>
                <w:szCs w:val="20"/>
                <w:lang w:val="en-US"/>
              </w:rPr>
              <w:t xml:space="preserve">Any of the below: </w:t>
            </w:r>
            <w:r w:rsidRPr="00B30F95">
              <w:rPr>
                <w:rFonts w:ascii="Calibri" w:eastAsia="Times New Roman" w:hAnsi="Calibri" w:cs="Calibri"/>
                <w:color w:val="000000"/>
                <w:sz w:val="20"/>
                <w:szCs w:val="20"/>
                <w:lang w:val="en-US"/>
              </w:rPr>
              <w:br/>
            </w:r>
            <w:r w:rsidR="00EA62FB" w:rsidRPr="00EA62FB">
              <w:rPr>
                <w:rFonts w:ascii="Calibri" w:eastAsia="Times New Roman" w:hAnsi="Calibri" w:cs="Calibri"/>
                <w:color w:val="000000"/>
                <w:sz w:val="20"/>
                <w:szCs w:val="20"/>
                <w:lang w:val="en-US"/>
              </w:rPr>
              <w:t>•</w:t>
            </w:r>
            <w:r w:rsidR="00EA62FB">
              <w:rPr>
                <w:rFonts w:ascii="Calibri" w:eastAsia="Times New Roman" w:hAnsi="Calibri" w:cs="Calibri"/>
                <w:color w:val="000000"/>
                <w:sz w:val="20"/>
                <w:szCs w:val="20"/>
                <w:lang w:val="en-US"/>
              </w:rPr>
              <w:t xml:space="preserve"> </w:t>
            </w:r>
            <w:r w:rsidR="00EA62FB" w:rsidRPr="00EA62FB">
              <w:rPr>
                <w:rFonts w:ascii="Calibri" w:eastAsia="Times New Roman" w:hAnsi="Calibri" w:cs="Calibri"/>
                <w:color w:val="000000"/>
                <w:sz w:val="20"/>
                <w:szCs w:val="20"/>
                <w:lang w:val="en-US"/>
              </w:rPr>
              <w:t xml:space="preserve">Third party has access to non-classified information i.e., public data. </w:t>
            </w:r>
          </w:p>
          <w:p w14:paraId="5692A291" w14:textId="5C1FEE85" w:rsidR="00EA62FB" w:rsidRPr="00EA62FB" w:rsidRDefault="00EA62FB" w:rsidP="00EA62FB">
            <w:pPr>
              <w:spacing w:after="0" w:line="240" w:lineRule="auto"/>
              <w:rPr>
                <w:rFonts w:ascii="Calibri" w:eastAsia="Times New Roman" w:hAnsi="Calibri" w:cs="Calibri"/>
                <w:color w:val="000000"/>
                <w:sz w:val="20"/>
                <w:szCs w:val="20"/>
                <w:lang w:val="en-US"/>
              </w:rPr>
            </w:pPr>
            <w:r w:rsidRPr="00EA62FB">
              <w:rPr>
                <w:rFonts w:ascii="Calibri" w:eastAsia="Times New Roman" w:hAnsi="Calibri" w:cs="Calibri"/>
                <w:color w:val="000000"/>
                <w:sz w:val="20"/>
                <w:szCs w:val="20"/>
                <w:lang w:val="en-US"/>
              </w:rPr>
              <w:t>•</w:t>
            </w:r>
            <w:r>
              <w:rPr>
                <w:rFonts w:ascii="Calibri" w:eastAsia="Times New Roman" w:hAnsi="Calibri" w:cs="Calibri"/>
                <w:color w:val="000000"/>
                <w:sz w:val="20"/>
                <w:szCs w:val="20"/>
                <w:lang w:val="en-US"/>
              </w:rPr>
              <w:t xml:space="preserve"> </w:t>
            </w:r>
            <w:r w:rsidRPr="00EA62FB">
              <w:rPr>
                <w:rFonts w:ascii="Calibri" w:eastAsia="Times New Roman" w:hAnsi="Calibri" w:cs="Calibri"/>
                <w:color w:val="000000"/>
                <w:sz w:val="20"/>
                <w:szCs w:val="20"/>
                <w:lang w:val="en-US"/>
              </w:rPr>
              <w:t>Third Party with no access to any application</w:t>
            </w:r>
          </w:p>
          <w:p w14:paraId="52738717" w14:textId="4E988903" w:rsidR="00EA62FB" w:rsidRPr="00EA62FB" w:rsidRDefault="00EA62FB" w:rsidP="00EA62FB">
            <w:pPr>
              <w:spacing w:after="0" w:line="240" w:lineRule="auto"/>
              <w:rPr>
                <w:rFonts w:ascii="Calibri" w:eastAsia="Times New Roman" w:hAnsi="Calibri" w:cs="Calibri"/>
                <w:color w:val="000000"/>
                <w:sz w:val="20"/>
                <w:szCs w:val="20"/>
                <w:lang w:val="en-US"/>
              </w:rPr>
            </w:pPr>
            <w:r w:rsidRPr="00EA62FB">
              <w:rPr>
                <w:rFonts w:ascii="Calibri" w:eastAsia="Times New Roman" w:hAnsi="Calibri" w:cs="Calibri"/>
                <w:color w:val="000000"/>
                <w:sz w:val="20"/>
                <w:szCs w:val="20"/>
                <w:lang w:val="en-US"/>
              </w:rPr>
              <w:t>•</w:t>
            </w:r>
            <w:r>
              <w:rPr>
                <w:rFonts w:ascii="Calibri" w:eastAsia="Times New Roman" w:hAnsi="Calibri" w:cs="Calibri"/>
                <w:color w:val="000000"/>
                <w:sz w:val="20"/>
                <w:szCs w:val="20"/>
                <w:lang w:val="en-US"/>
              </w:rPr>
              <w:t xml:space="preserve"> </w:t>
            </w:r>
            <w:r w:rsidRPr="00EA62FB">
              <w:rPr>
                <w:rFonts w:ascii="Calibri" w:eastAsia="Times New Roman" w:hAnsi="Calibri" w:cs="Calibri"/>
                <w:color w:val="000000"/>
                <w:sz w:val="20"/>
                <w:szCs w:val="20"/>
                <w:lang w:val="en-US"/>
              </w:rPr>
              <w:t>Third party whose downtime or issues with such providers may be inconvenient but not severely damaging.</w:t>
            </w:r>
          </w:p>
          <w:p w14:paraId="2875212E" w14:textId="7263A710" w:rsidR="00D72A86" w:rsidRPr="00B30F95" w:rsidRDefault="00EA62FB" w:rsidP="00EA62FB">
            <w:pPr>
              <w:spacing w:after="0" w:line="240" w:lineRule="auto"/>
              <w:rPr>
                <w:rFonts w:ascii="Calibri" w:eastAsia="Times New Roman" w:hAnsi="Calibri" w:cs="Calibri"/>
                <w:color w:val="000000"/>
                <w:sz w:val="20"/>
                <w:szCs w:val="20"/>
                <w:lang w:val="en-US"/>
              </w:rPr>
            </w:pPr>
            <w:r w:rsidRPr="00EA62FB">
              <w:rPr>
                <w:rFonts w:ascii="Calibri" w:eastAsia="Times New Roman" w:hAnsi="Calibri" w:cs="Calibri"/>
                <w:color w:val="000000"/>
                <w:sz w:val="20"/>
                <w:szCs w:val="20"/>
                <w:lang w:val="en-US"/>
              </w:rPr>
              <w:t>•</w:t>
            </w:r>
            <w:r>
              <w:rPr>
                <w:rFonts w:ascii="Calibri" w:eastAsia="Times New Roman" w:hAnsi="Calibri" w:cs="Calibri"/>
                <w:color w:val="000000"/>
                <w:sz w:val="20"/>
                <w:szCs w:val="20"/>
                <w:lang w:val="en-US"/>
              </w:rPr>
              <w:t xml:space="preserve"> </w:t>
            </w:r>
            <w:r w:rsidRPr="00EA62FB">
              <w:rPr>
                <w:rFonts w:ascii="Calibri" w:eastAsia="Times New Roman" w:hAnsi="Calibri" w:cs="Calibri"/>
                <w:color w:val="000000"/>
                <w:sz w:val="20"/>
                <w:szCs w:val="20"/>
                <w:lang w:val="en-US"/>
              </w:rPr>
              <w:t>Third Party supporting in "Negligible risk project/ service."</w:t>
            </w:r>
            <w:r w:rsidR="00D72A86" w:rsidRPr="00B30F95">
              <w:rPr>
                <w:rFonts w:ascii="Calibri" w:eastAsia="Times New Roman" w:hAnsi="Calibri" w:cs="Calibri"/>
                <w:color w:val="000000"/>
                <w:sz w:val="20"/>
                <w:szCs w:val="20"/>
                <w:lang w:val="en-US"/>
              </w:rPr>
              <w:t>"</w:t>
            </w:r>
          </w:p>
        </w:tc>
        <w:tc>
          <w:tcPr>
            <w:tcW w:w="2790" w:type="dxa"/>
            <w:tcBorders>
              <w:top w:val="nil"/>
              <w:left w:val="nil"/>
              <w:bottom w:val="single" w:sz="4" w:space="0" w:color="auto"/>
              <w:right w:val="single" w:sz="4" w:space="0" w:color="auto"/>
            </w:tcBorders>
            <w:shd w:val="clear" w:color="auto" w:fill="auto"/>
            <w:vAlign w:val="center"/>
            <w:hideMark/>
          </w:tcPr>
          <w:p w14:paraId="1F848CAA" w14:textId="14794BAF" w:rsidR="00EA62FB" w:rsidRPr="00EA62FB" w:rsidRDefault="00EA62FB" w:rsidP="00EA62FB">
            <w:pPr>
              <w:spacing w:after="0" w:line="240" w:lineRule="auto"/>
              <w:rPr>
                <w:rFonts w:ascii="Calibri" w:eastAsia="Times New Roman" w:hAnsi="Calibri" w:cs="Calibri"/>
                <w:color w:val="000000"/>
                <w:sz w:val="20"/>
                <w:szCs w:val="20"/>
                <w:lang w:val="en-US"/>
              </w:rPr>
            </w:pPr>
            <w:r w:rsidRPr="00EA62FB">
              <w:rPr>
                <w:rFonts w:ascii="Calibri" w:eastAsia="Times New Roman" w:hAnsi="Calibri" w:cs="Calibri"/>
                <w:color w:val="000000"/>
                <w:sz w:val="20"/>
                <w:szCs w:val="20"/>
                <w:lang w:val="en-US"/>
              </w:rPr>
              <w:t>•</w:t>
            </w:r>
            <w:r>
              <w:rPr>
                <w:rFonts w:ascii="Calibri" w:eastAsia="Times New Roman" w:hAnsi="Calibri" w:cs="Calibri"/>
                <w:color w:val="000000"/>
                <w:sz w:val="20"/>
                <w:szCs w:val="20"/>
                <w:lang w:val="en-US"/>
              </w:rPr>
              <w:t xml:space="preserve"> </w:t>
            </w:r>
            <w:r w:rsidRPr="00EA62FB">
              <w:rPr>
                <w:rFonts w:ascii="Calibri" w:eastAsia="Times New Roman" w:hAnsi="Calibri" w:cs="Calibri"/>
                <w:color w:val="000000"/>
                <w:sz w:val="20"/>
                <w:szCs w:val="20"/>
                <w:lang w:val="en-US"/>
              </w:rPr>
              <w:t>Office Supplies provider</w:t>
            </w:r>
          </w:p>
          <w:p w14:paraId="3B152B8D" w14:textId="57AD75D8" w:rsidR="00EA62FB" w:rsidRPr="00EA62FB" w:rsidRDefault="00EA62FB" w:rsidP="00EA62FB">
            <w:pPr>
              <w:spacing w:after="0" w:line="240" w:lineRule="auto"/>
              <w:rPr>
                <w:rFonts w:ascii="Calibri" w:eastAsia="Times New Roman" w:hAnsi="Calibri" w:cs="Calibri"/>
                <w:color w:val="000000"/>
                <w:sz w:val="20"/>
                <w:szCs w:val="20"/>
                <w:lang w:val="en-US"/>
              </w:rPr>
            </w:pPr>
            <w:r w:rsidRPr="00EA62FB">
              <w:rPr>
                <w:rFonts w:ascii="Calibri" w:eastAsia="Times New Roman" w:hAnsi="Calibri" w:cs="Calibri"/>
                <w:color w:val="000000"/>
                <w:sz w:val="20"/>
                <w:szCs w:val="20"/>
                <w:lang w:val="en-US"/>
              </w:rPr>
              <w:t>•</w:t>
            </w:r>
            <w:r>
              <w:rPr>
                <w:rFonts w:ascii="Calibri" w:eastAsia="Times New Roman" w:hAnsi="Calibri" w:cs="Calibri"/>
                <w:color w:val="000000"/>
                <w:sz w:val="20"/>
                <w:szCs w:val="20"/>
                <w:lang w:val="en-US"/>
              </w:rPr>
              <w:t xml:space="preserve"> </w:t>
            </w:r>
            <w:r w:rsidRPr="00EA62FB">
              <w:rPr>
                <w:rFonts w:ascii="Calibri" w:eastAsia="Times New Roman" w:hAnsi="Calibri" w:cs="Calibri"/>
                <w:color w:val="000000"/>
                <w:sz w:val="20"/>
                <w:szCs w:val="20"/>
                <w:lang w:val="en-US"/>
              </w:rPr>
              <w:t>Food and Beverage provider</w:t>
            </w:r>
          </w:p>
          <w:p w14:paraId="3634993D" w14:textId="0A4AD14F" w:rsidR="00EA62FB" w:rsidRPr="00EA62FB" w:rsidRDefault="00EA62FB" w:rsidP="00EA62FB">
            <w:pPr>
              <w:spacing w:after="0" w:line="240" w:lineRule="auto"/>
              <w:rPr>
                <w:rFonts w:ascii="Calibri" w:eastAsia="Times New Roman" w:hAnsi="Calibri" w:cs="Calibri"/>
                <w:color w:val="000000"/>
                <w:sz w:val="20"/>
                <w:szCs w:val="20"/>
                <w:lang w:val="en-US"/>
              </w:rPr>
            </w:pPr>
            <w:r w:rsidRPr="00EA62FB">
              <w:rPr>
                <w:rFonts w:ascii="Calibri" w:eastAsia="Times New Roman" w:hAnsi="Calibri" w:cs="Calibri"/>
                <w:color w:val="000000"/>
                <w:sz w:val="20"/>
                <w:szCs w:val="20"/>
                <w:lang w:val="en-US"/>
              </w:rPr>
              <w:t>•</w:t>
            </w:r>
            <w:r>
              <w:rPr>
                <w:rFonts w:ascii="Calibri" w:eastAsia="Times New Roman" w:hAnsi="Calibri" w:cs="Calibri"/>
                <w:color w:val="000000"/>
                <w:sz w:val="20"/>
                <w:szCs w:val="20"/>
                <w:lang w:val="en-US"/>
              </w:rPr>
              <w:t xml:space="preserve"> </w:t>
            </w:r>
            <w:proofErr w:type="spellStart"/>
            <w:r w:rsidR="007D6500">
              <w:rPr>
                <w:rFonts w:ascii="Calibri" w:eastAsia="Times New Roman" w:hAnsi="Calibri" w:cs="Calibri"/>
                <w:color w:val="000000"/>
                <w:sz w:val="20"/>
                <w:szCs w:val="20"/>
                <w:lang w:val="en-US"/>
              </w:rPr>
              <w:t>s</w:t>
            </w:r>
            <w:r w:rsidRPr="00EA62FB">
              <w:rPr>
                <w:rFonts w:ascii="Calibri" w:eastAsia="Times New Roman" w:hAnsi="Calibri" w:cs="Calibri"/>
                <w:color w:val="000000"/>
                <w:sz w:val="20"/>
                <w:szCs w:val="20"/>
                <w:lang w:val="en-US"/>
              </w:rPr>
              <w:t>Non</w:t>
            </w:r>
            <w:proofErr w:type="spellEnd"/>
            <w:r w:rsidRPr="00EA62FB">
              <w:rPr>
                <w:rFonts w:ascii="Calibri" w:eastAsia="Times New Roman" w:hAnsi="Calibri" w:cs="Calibri"/>
                <w:color w:val="000000"/>
                <w:sz w:val="20"/>
                <w:szCs w:val="20"/>
                <w:lang w:val="en-US"/>
              </w:rPr>
              <w:t>-essential employee benefits provider</w:t>
            </w:r>
          </w:p>
          <w:p w14:paraId="1AE78AE9" w14:textId="77777777" w:rsidR="00EA62FB" w:rsidRPr="00EA62FB" w:rsidRDefault="00EA62FB" w:rsidP="00EA62FB">
            <w:pPr>
              <w:spacing w:after="0" w:line="240" w:lineRule="auto"/>
              <w:rPr>
                <w:rFonts w:ascii="Calibri" w:eastAsia="Times New Roman" w:hAnsi="Calibri" w:cs="Calibri"/>
                <w:color w:val="000000"/>
                <w:sz w:val="20"/>
                <w:szCs w:val="20"/>
                <w:lang w:val="en-US"/>
              </w:rPr>
            </w:pPr>
          </w:p>
          <w:p w14:paraId="3086B329" w14:textId="3E640E47" w:rsidR="00D72A86" w:rsidRPr="00B30F95" w:rsidRDefault="00D72A86" w:rsidP="00D72A86">
            <w:pPr>
              <w:spacing w:after="0" w:line="240" w:lineRule="auto"/>
              <w:rPr>
                <w:rFonts w:ascii="Calibri" w:eastAsia="Times New Roman" w:hAnsi="Calibri" w:cs="Calibri"/>
                <w:color w:val="000000"/>
                <w:sz w:val="20"/>
                <w:szCs w:val="20"/>
                <w:lang w:val="en-US"/>
              </w:rPr>
            </w:pPr>
          </w:p>
        </w:tc>
      </w:tr>
    </w:tbl>
    <w:p w14:paraId="1306904C" w14:textId="77777777" w:rsidR="006852CF" w:rsidRPr="006852CF" w:rsidRDefault="006852CF" w:rsidP="006852CF">
      <w:pPr>
        <w:rPr>
          <w:rFonts w:cstheme="minorHAnsi"/>
          <w:lang w:val="en-US"/>
        </w:rPr>
      </w:pPr>
    </w:p>
    <w:bookmarkEnd w:id="0"/>
    <w:bookmarkEnd w:id="1"/>
    <w:p w14:paraId="21EB12ED" w14:textId="16E8F62F" w:rsidR="006852CF" w:rsidRDefault="006852CF" w:rsidP="006852CF">
      <w:pPr>
        <w:spacing w:after="0" w:line="360" w:lineRule="auto"/>
        <w:ind w:left="-1080"/>
        <w:jc w:val="both"/>
        <w:rPr>
          <w:rFonts w:eastAsia="Times New Roman" w:cstheme="minorHAnsi"/>
          <w:lang w:val="en-US"/>
        </w:rPr>
      </w:pPr>
    </w:p>
    <w:p w14:paraId="5241C6AB" w14:textId="77777777" w:rsidR="006852CF" w:rsidRPr="006852CF" w:rsidRDefault="006852CF" w:rsidP="006852CF">
      <w:pPr>
        <w:spacing w:after="0" w:line="360" w:lineRule="auto"/>
        <w:ind w:left="782"/>
        <w:jc w:val="both"/>
        <w:rPr>
          <w:rFonts w:eastAsia="Times New Roman" w:cstheme="minorHAnsi"/>
          <w:lang w:val="en-US"/>
        </w:rPr>
      </w:pPr>
    </w:p>
    <w:p w14:paraId="406F6D48" w14:textId="77777777" w:rsidR="006852CF" w:rsidRDefault="006852CF">
      <w:pPr>
        <w:rPr>
          <w:rFonts w:eastAsia="Times New Roman" w:cstheme="minorHAnsi"/>
          <w:color w:val="494949"/>
          <w:sz w:val="20"/>
          <w:szCs w:val="20"/>
          <w:bdr w:val="none" w:sz="0" w:space="0" w:color="auto" w:frame="1"/>
          <w:lang w:val="en-US" w:eastAsia="en-AE"/>
        </w:rPr>
      </w:pPr>
      <w:r>
        <w:rPr>
          <w:rFonts w:eastAsia="Times New Roman" w:cstheme="minorHAnsi"/>
          <w:color w:val="494949"/>
          <w:sz w:val="20"/>
          <w:szCs w:val="20"/>
          <w:bdr w:val="none" w:sz="0" w:space="0" w:color="auto" w:frame="1"/>
          <w:lang w:val="en-US" w:eastAsia="en-AE"/>
        </w:rPr>
        <w:br w:type="page"/>
      </w:r>
    </w:p>
    <w:p w14:paraId="0A737990" w14:textId="56CF62B9" w:rsidR="00676D7D" w:rsidRPr="00676D7D" w:rsidRDefault="006852CF" w:rsidP="00676D7D">
      <w:pPr>
        <w:keepNext/>
        <w:spacing w:before="120" w:after="120" w:line="240" w:lineRule="auto"/>
        <w:ind w:left="720" w:hanging="360"/>
        <w:jc w:val="both"/>
        <w:outlineLvl w:val="0"/>
        <w:rPr>
          <w:rFonts w:eastAsia="Times New Roman" w:cstheme="minorHAnsi"/>
          <w:b/>
          <w:color w:val="0F0F99"/>
          <w:sz w:val="32"/>
          <w:szCs w:val="20"/>
          <w:lang w:val="en-US"/>
        </w:rPr>
      </w:pPr>
      <w:r w:rsidRPr="006852CF">
        <w:rPr>
          <w:rFonts w:eastAsia="Times New Roman" w:cstheme="minorHAnsi"/>
          <w:b/>
          <w:color w:val="0F0F99"/>
          <w:sz w:val="32"/>
          <w:szCs w:val="20"/>
          <w:lang w:val="en-US"/>
        </w:rPr>
        <w:lastRenderedPageBreak/>
        <w:t xml:space="preserve">Section </w:t>
      </w:r>
      <w:r w:rsidR="006F6EC0">
        <w:rPr>
          <w:rFonts w:eastAsia="Times New Roman" w:cstheme="minorHAnsi"/>
          <w:b/>
          <w:color w:val="0F0F99"/>
          <w:sz w:val="32"/>
          <w:szCs w:val="20"/>
          <w:lang w:val="en-US"/>
        </w:rPr>
        <w:t>C</w:t>
      </w:r>
      <w:r w:rsidRPr="006852CF">
        <w:rPr>
          <w:rFonts w:eastAsia="Times New Roman" w:cstheme="minorHAnsi"/>
          <w:b/>
          <w:color w:val="0F0F99"/>
          <w:sz w:val="32"/>
          <w:szCs w:val="20"/>
          <w:lang w:val="en-US"/>
        </w:rPr>
        <w:t>: Security Assessment</w:t>
      </w:r>
    </w:p>
    <w:p w14:paraId="0B0B44BC" w14:textId="6DF9FA1B" w:rsidR="00676D7D" w:rsidRDefault="00676D7D" w:rsidP="00676D7D">
      <w:pPr>
        <w:spacing w:line="360" w:lineRule="auto"/>
        <w:ind w:left="360"/>
        <w:rPr>
          <w:rFonts w:cstheme="minorHAnsi"/>
          <w:lang w:val="en-US"/>
        </w:rPr>
      </w:pPr>
      <w:r w:rsidRPr="00676D7D">
        <w:rPr>
          <w:rFonts w:cstheme="minorHAnsi"/>
          <w:lang w:val="en-US"/>
        </w:rPr>
        <w:t xml:space="preserve">Before a Third Party is engaged, a security requirement assessment should be done taking in regards applicable security controls. The controls shall also be incorporated in the contracts and agreements, as required. </w:t>
      </w:r>
    </w:p>
    <w:p w14:paraId="211F2943" w14:textId="1B8A1536" w:rsidR="006852CF" w:rsidRPr="006852CF" w:rsidRDefault="00B50181" w:rsidP="00B50181">
      <w:pPr>
        <w:spacing w:line="360" w:lineRule="auto"/>
        <w:ind w:left="360"/>
        <w:rPr>
          <w:rFonts w:cstheme="minorHAnsi"/>
          <w:lang w:val="en-US"/>
        </w:rPr>
      </w:pPr>
      <w:r>
        <w:rPr>
          <w:rFonts w:cstheme="minorHAnsi"/>
          <w:lang w:val="en-US"/>
        </w:rPr>
        <w:t xml:space="preserve">Kindly note: This is an exhaustive requirement list. However, </w:t>
      </w:r>
      <w:r w:rsidRPr="00B50181">
        <w:rPr>
          <w:rFonts w:cstheme="minorHAnsi"/>
          <w:lang w:val="en-US"/>
        </w:rPr>
        <w:t>The entity should incorporate additional security and privacy requirements in line with the project's risk profile. Moreover, if the entity decides not to conduct a security assessment, it is imperative for them to extensively document the reasoning behind this choice and furnish substantiating evidence during the audit procedure.</w:t>
      </w:r>
    </w:p>
    <w:tbl>
      <w:tblPr>
        <w:tblStyle w:val="GridTable4-Accent1"/>
        <w:tblpPr w:leftFromText="180" w:rightFromText="180" w:vertAnchor="text" w:horzAnchor="margin" w:tblpXSpec="center" w:tblpY="232"/>
        <w:tblW w:w="4993" w:type="pct"/>
        <w:tblLook w:val="04A0" w:firstRow="1" w:lastRow="0" w:firstColumn="1" w:lastColumn="0" w:noHBand="0" w:noVBand="1"/>
      </w:tblPr>
      <w:tblGrid>
        <w:gridCol w:w="954"/>
        <w:gridCol w:w="2683"/>
        <w:gridCol w:w="2683"/>
        <w:gridCol w:w="2683"/>
      </w:tblGrid>
      <w:tr w:rsidR="00DC45A5" w:rsidRPr="00B30F95" w14:paraId="406EA30F" w14:textId="77777777" w:rsidTr="00DC45A5">
        <w:trPr>
          <w:cnfStyle w:val="100000000000" w:firstRow="1" w:lastRow="0" w:firstColumn="0" w:lastColumn="0" w:oddVBand="0" w:evenVBand="0" w:oddHBand="0"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530" w:type="pct"/>
            <w:shd w:val="clear" w:color="auto" w:fill="002060"/>
            <w:noWrap/>
          </w:tcPr>
          <w:p w14:paraId="134DD595" w14:textId="77777777" w:rsidR="00DC45A5" w:rsidRPr="00B30F95" w:rsidRDefault="00DC45A5" w:rsidP="00EC7078">
            <w:pPr>
              <w:rPr>
                <w:rFonts w:cstheme="minorHAnsi"/>
                <w:sz w:val="20"/>
                <w:szCs w:val="20"/>
                <w:lang w:val="en-IN" w:eastAsia="en-IN"/>
              </w:rPr>
            </w:pPr>
            <w:r w:rsidRPr="00B30F95">
              <w:rPr>
                <w:rFonts w:cstheme="minorHAnsi"/>
                <w:sz w:val="20"/>
                <w:szCs w:val="20"/>
                <w:lang w:val="en-IN" w:eastAsia="en-IN"/>
              </w:rPr>
              <w:t>Sr.no.</w:t>
            </w:r>
          </w:p>
          <w:p w14:paraId="03E8948B" w14:textId="0204F594" w:rsidR="00DC45A5" w:rsidRPr="00B30F95" w:rsidRDefault="00DC45A5" w:rsidP="00EC7078">
            <w:pPr>
              <w:rPr>
                <w:rFonts w:cstheme="minorHAnsi"/>
                <w:sz w:val="20"/>
                <w:szCs w:val="20"/>
                <w:lang w:val="en-IN" w:eastAsia="en-IN"/>
              </w:rPr>
            </w:pPr>
          </w:p>
        </w:tc>
        <w:tc>
          <w:tcPr>
            <w:tcW w:w="1490" w:type="pct"/>
            <w:shd w:val="clear" w:color="auto" w:fill="002060"/>
          </w:tcPr>
          <w:p w14:paraId="6F6103A3" w14:textId="77777777" w:rsidR="00DC45A5" w:rsidRPr="00B30F95" w:rsidRDefault="00DC45A5" w:rsidP="00EC7078">
            <w:pPr>
              <w:cnfStyle w:val="100000000000" w:firstRow="1" w:lastRow="0" w:firstColumn="0" w:lastColumn="0" w:oddVBand="0" w:evenVBand="0" w:oddHBand="0" w:evenHBand="0" w:firstRowFirstColumn="0" w:firstRowLastColumn="0" w:lastRowFirstColumn="0" w:lastRowLastColumn="0"/>
              <w:rPr>
                <w:rFonts w:cstheme="minorHAnsi"/>
                <w:sz w:val="20"/>
                <w:szCs w:val="20"/>
                <w:lang w:val="en-IN" w:eastAsia="en-IN"/>
              </w:rPr>
            </w:pPr>
            <w:r w:rsidRPr="00B30F95">
              <w:rPr>
                <w:rFonts w:cstheme="minorHAnsi"/>
                <w:sz w:val="20"/>
                <w:szCs w:val="20"/>
                <w:lang w:val="en-IN" w:eastAsia="en-IN"/>
              </w:rPr>
              <w:t>Security Requirements</w:t>
            </w:r>
          </w:p>
          <w:p w14:paraId="0C973B91" w14:textId="6D765327" w:rsidR="00DC45A5" w:rsidRPr="00B30F95" w:rsidRDefault="00DC45A5" w:rsidP="00EC7078">
            <w:pPr>
              <w:cnfStyle w:val="100000000000" w:firstRow="1" w:lastRow="0" w:firstColumn="0" w:lastColumn="0" w:oddVBand="0" w:evenVBand="0" w:oddHBand="0" w:evenHBand="0" w:firstRowFirstColumn="0" w:firstRowLastColumn="0" w:lastRowFirstColumn="0" w:lastRowLastColumn="0"/>
              <w:rPr>
                <w:rFonts w:cstheme="minorHAnsi"/>
                <w:sz w:val="20"/>
                <w:szCs w:val="20"/>
                <w:lang w:val="en-IN" w:eastAsia="en-IN"/>
              </w:rPr>
            </w:pPr>
            <w:r w:rsidRPr="00B30F95">
              <w:rPr>
                <w:rFonts w:cstheme="minorHAnsi"/>
                <w:sz w:val="20"/>
                <w:szCs w:val="20"/>
                <w:lang w:val="en-IN" w:eastAsia="en-IN"/>
              </w:rPr>
              <w:t xml:space="preserve"> </w:t>
            </w:r>
          </w:p>
        </w:tc>
        <w:tc>
          <w:tcPr>
            <w:tcW w:w="1490" w:type="pct"/>
            <w:shd w:val="clear" w:color="auto" w:fill="002060"/>
          </w:tcPr>
          <w:p w14:paraId="20D4DD74" w14:textId="1D0F427C" w:rsidR="00DC45A5" w:rsidRPr="00B30F95" w:rsidRDefault="00DC45A5" w:rsidP="00DC45A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lang w:val="en-IN" w:eastAsia="en-IN"/>
              </w:rPr>
            </w:pPr>
            <w:r w:rsidRPr="00B30F95">
              <w:rPr>
                <w:rFonts w:cstheme="minorHAnsi"/>
                <w:sz w:val="20"/>
                <w:szCs w:val="20"/>
                <w:lang w:val="en-IN" w:eastAsia="en-IN"/>
              </w:rPr>
              <w:t>Compliance Status</w:t>
            </w:r>
          </w:p>
        </w:tc>
        <w:tc>
          <w:tcPr>
            <w:tcW w:w="1490" w:type="pct"/>
            <w:shd w:val="clear" w:color="auto" w:fill="002060"/>
          </w:tcPr>
          <w:p w14:paraId="21407253" w14:textId="51CB5EE9" w:rsidR="00DC45A5" w:rsidRPr="00B30F95" w:rsidRDefault="00DC45A5" w:rsidP="00EC7078">
            <w:pPr>
              <w:cnfStyle w:val="100000000000" w:firstRow="1" w:lastRow="0" w:firstColumn="0" w:lastColumn="0" w:oddVBand="0" w:evenVBand="0" w:oddHBand="0" w:evenHBand="0" w:firstRowFirstColumn="0" w:firstRowLastColumn="0" w:lastRowFirstColumn="0" w:lastRowLastColumn="0"/>
              <w:rPr>
                <w:rFonts w:cstheme="minorHAnsi"/>
                <w:sz w:val="20"/>
                <w:szCs w:val="20"/>
                <w:lang w:val="en-IN" w:eastAsia="en-IN"/>
              </w:rPr>
            </w:pPr>
            <w:r w:rsidRPr="00B30F95">
              <w:rPr>
                <w:rFonts w:cstheme="minorHAnsi"/>
                <w:sz w:val="20"/>
                <w:szCs w:val="20"/>
                <w:lang w:val="en-IN" w:eastAsia="en-IN"/>
              </w:rPr>
              <w:t xml:space="preserve">Remarks </w:t>
            </w:r>
          </w:p>
        </w:tc>
      </w:tr>
      <w:tr w:rsidR="00E33ACC" w:rsidRPr="00B30F95" w14:paraId="1740A38C" w14:textId="33734EBF" w:rsidTr="00DC45A5">
        <w:trPr>
          <w:cnfStyle w:val="000000100000" w:firstRow="0" w:lastRow="0" w:firstColumn="0" w:lastColumn="0" w:oddVBand="0" w:evenVBand="0" w:oddHBand="1"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530" w:type="pct"/>
            <w:noWrap/>
            <w:hideMark/>
          </w:tcPr>
          <w:p w14:paraId="70595874" w14:textId="77777777" w:rsidR="00E33ACC" w:rsidRPr="00B30F95" w:rsidRDefault="00E33ACC" w:rsidP="00EC7078">
            <w:pPr>
              <w:rPr>
                <w:rFonts w:cstheme="minorHAnsi"/>
                <w:color w:val="000000"/>
                <w:sz w:val="20"/>
                <w:szCs w:val="20"/>
                <w:lang w:val="en-IN" w:eastAsia="en-IN"/>
              </w:rPr>
            </w:pPr>
            <w:r w:rsidRPr="00B30F95">
              <w:rPr>
                <w:rFonts w:cstheme="minorHAnsi"/>
                <w:color w:val="000000"/>
                <w:sz w:val="20"/>
                <w:szCs w:val="20"/>
                <w:lang w:val="en-IN" w:eastAsia="en-IN"/>
              </w:rPr>
              <w:t>1</w:t>
            </w:r>
          </w:p>
        </w:tc>
        <w:tc>
          <w:tcPr>
            <w:tcW w:w="1490" w:type="pct"/>
            <w:hideMark/>
          </w:tcPr>
          <w:p w14:paraId="2EA34451" w14:textId="77777777" w:rsidR="00E33ACC" w:rsidRPr="00B30F95" w:rsidRDefault="00E33ACC" w:rsidP="00EC7078">
            <w:pPr>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r w:rsidRPr="00B30F95">
              <w:rPr>
                <w:rFonts w:cstheme="minorHAnsi"/>
                <w:sz w:val="20"/>
                <w:szCs w:val="20"/>
                <w:lang w:val="en-IN" w:eastAsia="en-IN"/>
              </w:rPr>
              <w:t xml:space="preserve">Third Party will appoint a relationship manager who will act as the single point of communication with </w:t>
            </w:r>
            <w:r w:rsidRPr="00B30F95">
              <w:rPr>
                <w:rFonts w:cstheme="minorHAnsi"/>
                <w:i/>
                <w:iCs/>
                <w:sz w:val="20"/>
                <w:szCs w:val="20"/>
                <w:lang w:val="en-IN" w:eastAsia="en-IN"/>
              </w:rPr>
              <w:t>[Entity Name]</w:t>
            </w:r>
            <w:r w:rsidRPr="00B30F95">
              <w:rPr>
                <w:rFonts w:cstheme="minorHAnsi"/>
                <w:sz w:val="20"/>
                <w:szCs w:val="20"/>
                <w:lang w:val="en-IN" w:eastAsia="en-IN"/>
              </w:rPr>
              <w:t>.</w:t>
            </w:r>
          </w:p>
        </w:tc>
        <w:tc>
          <w:tcPr>
            <w:tcW w:w="1490" w:type="pct"/>
          </w:tcPr>
          <w:p w14:paraId="7C606C11" w14:textId="77777777" w:rsidR="00E33ACC" w:rsidRPr="00B30F95" w:rsidRDefault="00E33ACC" w:rsidP="00EC7078">
            <w:pPr>
              <w:cnfStyle w:val="000000100000" w:firstRow="0" w:lastRow="0" w:firstColumn="0" w:lastColumn="0" w:oddVBand="0" w:evenVBand="0" w:oddHBand="1" w:evenHBand="0" w:firstRowFirstColumn="0" w:firstRowLastColumn="0" w:lastRowFirstColumn="0" w:lastRowLastColumn="0"/>
              <w:rPr>
                <w:rFonts w:cstheme="minorHAnsi"/>
                <w:color w:val="AEAAAA" w:themeColor="background2" w:themeShade="BF"/>
                <w:sz w:val="20"/>
                <w:szCs w:val="20"/>
                <w:lang w:val="en-IN" w:eastAsia="en-IN"/>
              </w:rPr>
            </w:pPr>
          </w:p>
          <w:p w14:paraId="69A0C808" w14:textId="484E3BFE" w:rsidR="00E33ACC" w:rsidRPr="00B30F95" w:rsidRDefault="00E33ACC" w:rsidP="00EC7078">
            <w:pPr>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r w:rsidRPr="00B30F95">
              <w:rPr>
                <w:rFonts w:cstheme="minorHAnsi"/>
                <w:color w:val="767171" w:themeColor="background2" w:themeShade="80"/>
                <w:sz w:val="20"/>
                <w:szCs w:val="20"/>
                <w:lang w:val="en-IN" w:eastAsia="en-IN"/>
              </w:rPr>
              <w:t xml:space="preserve">Compliant/Non-Compliant/Partially Compliant/Not Applicable </w:t>
            </w:r>
          </w:p>
        </w:tc>
        <w:tc>
          <w:tcPr>
            <w:tcW w:w="1490" w:type="pct"/>
          </w:tcPr>
          <w:p w14:paraId="5826C228" w14:textId="77777777" w:rsidR="00E33ACC" w:rsidRPr="00B30F95" w:rsidRDefault="00E33ACC" w:rsidP="00EC7078">
            <w:pPr>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p>
        </w:tc>
      </w:tr>
      <w:tr w:rsidR="00E33ACC" w:rsidRPr="00B30F95" w14:paraId="44047084" w14:textId="61F35DE8" w:rsidTr="00DC45A5">
        <w:trPr>
          <w:trHeight w:val="1051"/>
        </w:trPr>
        <w:tc>
          <w:tcPr>
            <w:cnfStyle w:val="001000000000" w:firstRow="0" w:lastRow="0" w:firstColumn="1" w:lastColumn="0" w:oddVBand="0" w:evenVBand="0" w:oddHBand="0" w:evenHBand="0" w:firstRowFirstColumn="0" w:firstRowLastColumn="0" w:lastRowFirstColumn="0" w:lastRowLastColumn="0"/>
            <w:tcW w:w="530" w:type="pct"/>
            <w:noWrap/>
            <w:hideMark/>
          </w:tcPr>
          <w:p w14:paraId="25CEDFA4" w14:textId="77777777" w:rsidR="00E33ACC" w:rsidRPr="00B30F95" w:rsidRDefault="00E33ACC" w:rsidP="00EC7078">
            <w:pPr>
              <w:rPr>
                <w:rFonts w:cstheme="minorHAnsi"/>
                <w:color w:val="000000"/>
                <w:sz w:val="20"/>
                <w:szCs w:val="20"/>
                <w:lang w:val="en-IN" w:eastAsia="en-IN"/>
              </w:rPr>
            </w:pPr>
            <w:r w:rsidRPr="00B30F95">
              <w:rPr>
                <w:rFonts w:cstheme="minorHAnsi"/>
                <w:color w:val="000000"/>
                <w:sz w:val="20"/>
                <w:szCs w:val="20"/>
                <w:lang w:val="en-IN" w:eastAsia="en-IN"/>
              </w:rPr>
              <w:t>2</w:t>
            </w:r>
          </w:p>
        </w:tc>
        <w:tc>
          <w:tcPr>
            <w:tcW w:w="1490" w:type="pct"/>
            <w:hideMark/>
          </w:tcPr>
          <w:p w14:paraId="0C666FBF" w14:textId="77777777" w:rsidR="00E33ACC" w:rsidRPr="00B30F95" w:rsidRDefault="00E33ACC" w:rsidP="00EC7078">
            <w:pPr>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r w:rsidRPr="00B30F95">
              <w:rPr>
                <w:rFonts w:cstheme="minorHAnsi"/>
                <w:sz w:val="20"/>
                <w:szCs w:val="20"/>
                <w:lang w:val="en-IN" w:eastAsia="en-IN"/>
              </w:rPr>
              <w:t xml:space="preserve">The security arrangements, processes and mechanisms which are deployed must be regularly reviewed between the Third party and </w:t>
            </w:r>
            <w:r w:rsidRPr="00B30F95">
              <w:rPr>
                <w:rFonts w:cstheme="minorHAnsi"/>
                <w:i/>
                <w:iCs/>
                <w:sz w:val="20"/>
                <w:szCs w:val="20"/>
                <w:lang w:val="en-IN" w:eastAsia="en-IN"/>
              </w:rPr>
              <w:t>[Entity Name]</w:t>
            </w:r>
            <w:r w:rsidRPr="00B30F95">
              <w:rPr>
                <w:rFonts w:cstheme="minorHAnsi"/>
                <w:sz w:val="20"/>
                <w:szCs w:val="20"/>
                <w:lang w:val="en-IN" w:eastAsia="en-IN"/>
              </w:rPr>
              <w:t xml:space="preserve"> during the term of the contract</w:t>
            </w:r>
          </w:p>
        </w:tc>
        <w:tc>
          <w:tcPr>
            <w:tcW w:w="1490" w:type="pct"/>
          </w:tcPr>
          <w:p w14:paraId="4F151B07" w14:textId="77777777" w:rsidR="00E33ACC" w:rsidRPr="00B30F95" w:rsidRDefault="00E33ACC" w:rsidP="00EC7078">
            <w:pPr>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p>
          <w:p w14:paraId="50668444" w14:textId="6D36169A" w:rsidR="00E33ACC" w:rsidRPr="00B30F95" w:rsidRDefault="00E33ACC" w:rsidP="00EC7078">
            <w:pPr>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r w:rsidRPr="00B30F95">
              <w:rPr>
                <w:rFonts w:cstheme="minorHAnsi"/>
                <w:color w:val="767171" w:themeColor="background2" w:themeShade="80"/>
                <w:sz w:val="20"/>
                <w:szCs w:val="20"/>
                <w:lang w:val="en-IN" w:eastAsia="en-IN"/>
              </w:rPr>
              <w:t>Compliant/Non-Compliant/Partially Compliant/Not Applicable</w:t>
            </w:r>
          </w:p>
        </w:tc>
        <w:tc>
          <w:tcPr>
            <w:tcW w:w="1490" w:type="pct"/>
          </w:tcPr>
          <w:p w14:paraId="07ED0FA1" w14:textId="77777777" w:rsidR="00E33ACC" w:rsidRPr="00B30F95" w:rsidRDefault="00E33ACC" w:rsidP="00EC7078">
            <w:pPr>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p>
        </w:tc>
      </w:tr>
      <w:tr w:rsidR="00E33ACC" w:rsidRPr="00B30F95" w14:paraId="315EBFBC" w14:textId="2C7D4EAF" w:rsidTr="00DC45A5">
        <w:trPr>
          <w:cnfStyle w:val="000000100000" w:firstRow="0" w:lastRow="0" w:firstColumn="0" w:lastColumn="0" w:oddVBand="0" w:evenVBand="0" w:oddHBand="1" w:evenHBand="0" w:firstRowFirstColumn="0" w:firstRowLastColumn="0" w:lastRowFirstColumn="0" w:lastRowLastColumn="0"/>
          <w:trHeight w:val="28"/>
        </w:trPr>
        <w:tc>
          <w:tcPr>
            <w:cnfStyle w:val="001000000000" w:firstRow="0" w:lastRow="0" w:firstColumn="1" w:lastColumn="0" w:oddVBand="0" w:evenVBand="0" w:oddHBand="0" w:evenHBand="0" w:firstRowFirstColumn="0" w:firstRowLastColumn="0" w:lastRowFirstColumn="0" w:lastRowLastColumn="0"/>
            <w:tcW w:w="530" w:type="pct"/>
            <w:noWrap/>
            <w:hideMark/>
          </w:tcPr>
          <w:p w14:paraId="795D408E" w14:textId="77777777" w:rsidR="00E33ACC" w:rsidRPr="00B30F95" w:rsidRDefault="00E33ACC" w:rsidP="00EC7078">
            <w:pPr>
              <w:rPr>
                <w:rFonts w:cstheme="minorHAnsi"/>
                <w:color w:val="000000"/>
                <w:sz w:val="20"/>
                <w:szCs w:val="20"/>
                <w:lang w:val="en-IN" w:eastAsia="en-IN"/>
              </w:rPr>
            </w:pPr>
            <w:r w:rsidRPr="00B30F95">
              <w:rPr>
                <w:rFonts w:cstheme="minorHAnsi"/>
                <w:color w:val="000000"/>
                <w:sz w:val="20"/>
                <w:szCs w:val="20"/>
                <w:lang w:val="en-IN" w:eastAsia="en-IN"/>
              </w:rPr>
              <w:t>3</w:t>
            </w:r>
          </w:p>
        </w:tc>
        <w:tc>
          <w:tcPr>
            <w:tcW w:w="1490" w:type="pct"/>
            <w:hideMark/>
          </w:tcPr>
          <w:p w14:paraId="0982882B" w14:textId="682D66BA" w:rsidR="00E33ACC" w:rsidRPr="00B30F95" w:rsidRDefault="00E33ACC" w:rsidP="00EC7078">
            <w:pPr>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r w:rsidRPr="00B30F95">
              <w:rPr>
                <w:rFonts w:cstheme="minorHAnsi"/>
                <w:sz w:val="20"/>
                <w:szCs w:val="20"/>
                <w:lang w:val="en-IN" w:eastAsia="en-IN"/>
              </w:rPr>
              <w:t xml:space="preserve">Third Party’s staff appointed to work at </w:t>
            </w:r>
            <w:r w:rsidRPr="00B30F95">
              <w:rPr>
                <w:rFonts w:cstheme="minorHAnsi"/>
                <w:i/>
                <w:iCs/>
                <w:sz w:val="20"/>
                <w:szCs w:val="20"/>
                <w:lang w:val="en-IN" w:eastAsia="en-IN"/>
              </w:rPr>
              <w:t>[Entity Name]</w:t>
            </w:r>
            <w:r w:rsidRPr="00B30F95">
              <w:rPr>
                <w:rFonts w:cstheme="minorHAnsi"/>
                <w:sz w:val="20"/>
                <w:szCs w:val="20"/>
                <w:lang w:val="en-IN" w:eastAsia="en-IN"/>
              </w:rPr>
              <w:t xml:space="preserve"> locations will undergo appropriate vetting / background checks, in line with entity’s HR requirements. These checks will be made available to </w:t>
            </w:r>
            <w:r w:rsidRPr="00B30F95">
              <w:rPr>
                <w:rFonts w:cstheme="minorHAnsi"/>
                <w:i/>
                <w:iCs/>
                <w:sz w:val="20"/>
                <w:szCs w:val="20"/>
                <w:lang w:val="en-IN" w:eastAsia="en-IN"/>
              </w:rPr>
              <w:t>[Entity Name]</w:t>
            </w:r>
            <w:r w:rsidRPr="00B30F95">
              <w:rPr>
                <w:rFonts w:cstheme="minorHAnsi"/>
                <w:sz w:val="20"/>
                <w:szCs w:val="20"/>
                <w:lang w:val="en-IN" w:eastAsia="en-IN"/>
              </w:rPr>
              <w:t xml:space="preserve"> on request.</w:t>
            </w:r>
          </w:p>
        </w:tc>
        <w:tc>
          <w:tcPr>
            <w:tcW w:w="1490" w:type="pct"/>
          </w:tcPr>
          <w:p w14:paraId="51C8BCDA" w14:textId="77777777" w:rsidR="00E33ACC" w:rsidRPr="00B30F95" w:rsidRDefault="00E33ACC" w:rsidP="00EC7078">
            <w:pPr>
              <w:cnfStyle w:val="000000100000" w:firstRow="0" w:lastRow="0" w:firstColumn="0" w:lastColumn="0" w:oddVBand="0" w:evenVBand="0" w:oddHBand="1" w:evenHBand="0" w:firstRowFirstColumn="0" w:firstRowLastColumn="0" w:lastRowFirstColumn="0" w:lastRowLastColumn="0"/>
              <w:rPr>
                <w:rFonts w:cstheme="minorHAnsi"/>
                <w:color w:val="767171" w:themeColor="background2" w:themeShade="80"/>
                <w:sz w:val="20"/>
                <w:szCs w:val="20"/>
                <w:lang w:val="en-IN" w:eastAsia="en-IN"/>
              </w:rPr>
            </w:pPr>
          </w:p>
          <w:p w14:paraId="6D1B7124" w14:textId="77777777" w:rsidR="00E33ACC" w:rsidRPr="00B30F95" w:rsidRDefault="00E33ACC" w:rsidP="00EC7078">
            <w:pPr>
              <w:cnfStyle w:val="000000100000" w:firstRow="0" w:lastRow="0" w:firstColumn="0" w:lastColumn="0" w:oddVBand="0" w:evenVBand="0" w:oddHBand="1" w:evenHBand="0" w:firstRowFirstColumn="0" w:firstRowLastColumn="0" w:lastRowFirstColumn="0" w:lastRowLastColumn="0"/>
              <w:rPr>
                <w:rFonts w:cstheme="minorHAnsi"/>
                <w:color w:val="767171" w:themeColor="background2" w:themeShade="80"/>
                <w:sz w:val="20"/>
                <w:szCs w:val="20"/>
                <w:lang w:val="en-IN" w:eastAsia="en-IN"/>
              </w:rPr>
            </w:pPr>
          </w:p>
          <w:p w14:paraId="5E405615" w14:textId="1D01E784" w:rsidR="00E33ACC" w:rsidRPr="00B30F95" w:rsidRDefault="00E33ACC" w:rsidP="00EC7078">
            <w:pPr>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r w:rsidRPr="00B30F95">
              <w:rPr>
                <w:rFonts w:cstheme="minorHAnsi"/>
                <w:color w:val="767171" w:themeColor="background2" w:themeShade="80"/>
                <w:sz w:val="20"/>
                <w:szCs w:val="20"/>
                <w:lang w:val="en-IN" w:eastAsia="en-IN"/>
              </w:rPr>
              <w:t>Compliant/Non-Compliant/Partially Compliant/Not Applicable</w:t>
            </w:r>
          </w:p>
        </w:tc>
        <w:tc>
          <w:tcPr>
            <w:tcW w:w="1490" w:type="pct"/>
          </w:tcPr>
          <w:p w14:paraId="65333A8B" w14:textId="77777777" w:rsidR="00E33ACC" w:rsidRPr="00B30F95" w:rsidRDefault="00E33ACC" w:rsidP="00EC7078">
            <w:pPr>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p>
        </w:tc>
      </w:tr>
      <w:tr w:rsidR="00E33ACC" w:rsidRPr="00B30F95" w14:paraId="5D773CBC" w14:textId="7959DB4E" w:rsidTr="00DC45A5">
        <w:trPr>
          <w:trHeight w:val="28"/>
        </w:trPr>
        <w:tc>
          <w:tcPr>
            <w:cnfStyle w:val="001000000000" w:firstRow="0" w:lastRow="0" w:firstColumn="1" w:lastColumn="0" w:oddVBand="0" w:evenVBand="0" w:oddHBand="0" w:evenHBand="0" w:firstRowFirstColumn="0" w:firstRowLastColumn="0" w:lastRowFirstColumn="0" w:lastRowLastColumn="0"/>
            <w:tcW w:w="530" w:type="pct"/>
            <w:noWrap/>
            <w:hideMark/>
          </w:tcPr>
          <w:p w14:paraId="1AEE5761" w14:textId="77777777" w:rsidR="00E33ACC" w:rsidRPr="00B30F95" w:rsidRDefault="00E33ACC" w:rsidP="00EC7078">
            <w:pPr>
              <w:rPr>
                <w:rFonts w:cstheme="minorHAnsi"/>
                <w:color w:val="000000"/>
                <w:sz w:val="20"/>
                <w:szCs w:val="20"/>
                <w:lang w:val="en-IN" w:eastAsia="en-IN"/>
              </w:rPr>
            </w:pPr>
            <w:r w:rsidRPr="00B30F95">
              <w:rPr>
                <w:rFonts w:cstheme="minorHAnsi"/>
                <w:color w:val="000000"/>
                <w:sz w:val="20"/>
                <w:szCs w:val="20"/>
                <w:lang w:val="en-IN" w:eastAsia="en-IN"/>
              </w:rPr>
              <w:t>4</w:t>
            </w:r>
          </w:p>
        </w:tc>
        <w:tc>
          <w:tcPr>
            <w:tcW w:w="1490" w:type="pct"/>
            <w:hideMark/>
          </w:tcPr>
          <w:p w14:paraId="449AF409" w14:textId="30CAD02D" w:rsidR="00E33ACC" w:rsidRPr="00B30F95" w:rsidRDefault="00E33ACC" w:rsidP="00EC7078">
            <w:pPr>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r w:rsidRPr="00B30F95">
              <w:rPr>
                <w:rFonts w:cstheme="minorHAnsi"/>
                <w:sz w:val="20"/>
                <w:szCs w:val="20"/>
                <w:lang w:val="en-IN" w:eastAsia="en-IN"/>
              </w:rPr>
              <w:t xml:space="preserve">While onsite, Third Party staff shall participate </w:t>
            </w:r>
            <w:proofErr w:type="gramStart"/>
            <w:r w:rsidRPr="00B30F95">
              <w:rPr>
                <w:rFonts w:cstheme="minorHAnsi"/>
                <w:sz w:val="20"/>
                <w:szCs w:val="20"/>
                <w:lang w:val="en-IN" w:eastAsia="en-IN"/>
              </w:rPr>
              <w:t>in  Incident</w:t>
            </w:r>
            <w:proofErr w:type="gramEnd"/>
            <w:r w:rsidRPr="00B30F95">
              <w:rPr>
                <w:rFonts w:cstheme="minorHAnsi"/>
                <w:sz w:val="20"/>
                <w:szCs w:val="20"/>
                <w:lang w:val="en-IN" w:eastAsia="en-IN"/>
              </w:rPr>
              <w:t xml:space="preserve"> Management (IM) (Fire drills, evacuation etc.) tests conducted by </w:t>
            </w:r>
            <w:r w:rsidRPr="00B30F95">
              <w:rPr>
                <w:rFonts w:cstheme="minorHAnsi"/>
                <w:i/>
                <w:iCs/>
                <w:sz w:val="20"/>
                <w:szCs w:val="20"/>
                <w:lang w:val="en-IN" w:eastAsia="en-IN"/>
              </w:rPr>
              <w:t>[Entity Name]</w:t>
            </w:r>
            <w:r w:rsidRPr="00B30F95">
              <w:rPr>
                <w:rFonts w:cstheme="minorHAnsi"/>
                <w:sz w:val="20"/>
                <w:szCs w:val="20"/>
                <w:lang w:val="en-IN" w:eastAsia="en-IN"/>
              </w:rPr>
              <w:t>.</w:t>
            </w:r>
          </w:p>
        </w:tc>
        <w:tc>
          <w:tcPr>
            <w:tcW w:w="1490" w:type="pct"/>
          </w:tcPr>
          <w:p w14:paraId="073F465C" w14:textId="4C09D89D" w:rsidR="00E33ACC" w:rsidRPr="00B30F95" w:rsidRDefault="00E33ACC" w:rsidP="00EC7078">
            <w:pPr>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r w:rsidRPr="00B30F95">
              <w:rPr>
                <w:rFonts w:cstheme="minorHAnsi"/>
                <w:color w:val="767171" w:themeColor="background2" w:themeShade="80"/>
                <w:sz w:val="20"/>
                <w:szCs w:val="20"/>
                <w:lang w:val="en-IN" w:eastAsia="en-IN"/>
              </w:rPr>
              <w:t>Compliant/Non-Compliant/Partially Compliant/Not Applicable</w:t>
            </w:r>
          </w:p>
        </w:tc>
        <w:tc>
          <w:tcPr>
            <w:tcW w:w="1490" w:type="pct"/>
          </w:tcPr>
          <w:p w14:paraId="217AF730" w14:textId="77777777" w:rsidR="00E33ACC" w:rsidRPr="00B30F95" w:rsidRDefault="00E33ACC" w:rsidP="00EC7078">
            <w:pPr>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p>
        </w:tc>
      </w:tr>
      <w:tr w:rsidR="00E33ACC" w:rsidRPr="00B30F95" w14:paraId="44C2E1D7" w14:textId="0569B605" w:rsidTr="00DC45A5">
        <w:trPr>
          <w:cnfStyle w:val="000000100000" w:firstRow="0" w:lastRow="0" w:firstColumn="0" w:lastColumn="0" w:oddVBand="0" w:evenVBand="0" w:oddHBand="1" w:evenHBand="0" w:firstRowFirstColumn="0" w:firstRowLastColumn="0" w:lastRowFirstColumn="0" w:lastRowLastColumn="0"/>
          <w:trHeight w:val="705"/>
        </w:trPr>
        <w:tc>
          <w:tcPr>
            <w:cnfStyle w:val="001000000000" w:firstRow="0" w:lastRow="0" w:firstColumn="1" w:lastColumn="0" w:oddVBand="0" w:evenVBand="0" w:oddHBand="0" w:evenHBand="0" w:firstRowFirstColumn="0" w:firstRowLastColumn="0" w:lastRowFirstColumn="0" w:lastRowLastColumn="0"/>
            <w:tcW w:w="530" w:type="pct"/>
            <w:noWrap/>
            <w:hideMark/>
          </w:tcPr>
          <w:p w14:paraId="4261E638" w14:textId="77777777" w:rsidR="00E33ACC" w:rsidRPr="00B30F95" w:rsidRDefault="00E33ACC" w:rsidP="00EC7078">
            <w:pPr>
              <w:rPr>
                <w:rFonts w:cstheme="minorHAnsi"/>
                <w:color w:val="000000"/>
                <w:sz w:val="20"/>
                <w:szCs w:val="20"/>
                <w:lang w:val="en-IN" w:eastAsia="en-IN"/>
              </w:rPr>
            </w:pPr>
            <w:r w:rsidRPr="00B30F95">
              <w:rPr>
                <w:rFonts w:cstheme="minorHAnsi"/>
                <w:color w:val="000000"/>
                <w:sz w:val="20"/>
                <w:szCs w:val="20"/>
                <w:lang w:val="en-IN" w:eastAsia="en-IN"/>
              </w:rPr>
              <w:t>5</w:t>
            </w:r>
          </w:p>
        </w:tc>
        <w:tc>
          <w:tcPr>
            <w:tcW w:w="1490" w:type="pct"/>
            <w:hideMark/>
          </w:tcPr>
          <w:p w14:paraId="40C9B7BA" w14:textId="77777777"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r w:rsidRPr="00B30F95">
              <w:rPr>
                <w:rFonts w:cstheme="minorHAnsi"/>
                <w:sz w:val="20"/>
                <w:szCs w:val="20"/>
                <w:lang w:val="en-IN" w:eastAsia="en-IN"/>
              </w:rPr>
              <w:t xml:space="preserve">While onsite Third Party personnel shall report all security problems/incidents to the </w:t>
            </w:r>
            <w:r w:rsidRPr="00B30F95">
              <w:rPr>
                <w:rFonts w:cstheme="minorHAnsi"/>
                <w:i/>
                <w:iCs/>
                <w:sz w:val="20"/>
                <w:szCs w:val="20"/>
                <w:lang w:val="en-IN" w:eastAsia="en-IN"/>
              </w:rPr>
              <w:t>[Entity Name]</w:t>
            </w:r>
            <w:r w:rsidRPr="00B30F95">
              <w:rPr>
                <w:rFonts w:cstheme="minorHAnsi"/>
                <w:sz w:val="20"/>
                <w:szCs w:val="20"/>
                <w:lang w:val="en-IN" w:eastAsia="en-IN"/>
              </w:rPr>
              <w:t xml:space="preserve"> Manager in charge</w:t>
            </w:r>
          </w:p>
        </w:tc>
        <w:tc>
          <w:tcPr>
            <w:tcW w:w="1490" w:type="pct"/>
          </w:tcPr>
          <w:p w14:paraId="3D179672" w14:textId="77777777"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color w:val="767171" w:themeColor="background2" w:themeShade="80"/>
                <w:sz w:val="20"/>
                <w:szCs w:val="20"/>
                <w:lang w:val="en-IN" w:eastAsia="en-IN"/>
              </w:rPr>
            </w:pPr>
          </w:p>
          <w:p w14:paraId="43789F87" w14:textId="002240AB"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r w:rsidRPr="00B30F95">
              <w:rPr>
                <w:rFonts w:cstheme="minorHAnsi"/>
                <w:color w:val="767171" w:themeColor="background2" w:themeShade="80"/>
                <w:sz w:val="20"/>
                <w:szCs w:val="20"/>
                <w:lang w:val="en-IN" w:eastAsia="en-IN"/>
              </w:rPr>
              <w:t>Compliant/Non-Compliant/Partially Compliant/Not Applicable</w:t>
            </w:r>
          </w:p>
        </w:tc>
        <w:tc>
          <w:tcPr>
            <w:tcW w:w="1490" w:type="pct"/>
          </w:tcPr>
          <w:p w14:paraId="058CE35A" w14:textId="77777777"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p>
        </w:tc>
      </w:tr>
      <w:tr w:rsidR="00E33ACC" w:rsidRPr="00B30F95" w14:paraId="4AAEBE77" w14:textId="08FA96FD" w:rsidTr="00DC45A5">
        <w:trPr>
          <w:trHeight w:val="28"/>
        </w:trPr>
        <w:tc>
          <w:tcPr>
            <w:cnfStyle w:val="001000000000" w:firstRow="0" w:lastRow="0" w:firstColumn="1" w:lastColumn="0" w:oddVBand="0" w:evenVBand="0" w:oddHBand="0" w:evenHBand="0" w:firstRowFirstColumn="0" w:firstRowLastColumn="0" w:lastRowFirstColumn="0" w:lastRowLastColumn="0"/>
            <w:tcW w:w="530" w:type="pct"/>
            <w:noWrap/>
            <w:hideMark/>
          </w:tcPr>
          <w:p w14:paraId="035ED372" w14:textId="77777777" w:rsidR="00E33ACC" w:rsidRPr="00B30F95" w:rsidRDefault="00E33ACC" w:rsidP="00EC7078">
            <w:pPr>
              <w:rPr>
                <w:rFonts w:cstheme="minorHAnsi"/>
                <w:color w:val="000000"/>
                <w:sz w:val="20"/>
                <w:szCs w:val="20"/>
                <w:lang w:val="en-IN" w:eastAsia="en-IN"/>
              </w:rPr>
            </w:pPr>
            <w:r w:rsidRPr="00B30F95">
              <w:rPr>
                <w:rFonts w:cstheme="minorHAnsi"/>
                <w:color w:val="000000"/>
                <w:sz w:val="20"/>
                <w:szCs w:val="20"/>
                <w:lang w:val="en-IN" w:eastAsia="en-IN"/>
              </w:rPr>
              <w:lastRenderedPageBreak/>
              <w:t>6</w:t>
            </w:r>
          </w:p>
        </w:tc>
        <w:tc>
          <w:tcPr>
            <w:tcW w:w="1490" w:type="pct"/>
            <w:hideMark/>
          </w:tcPr>
          <w:p w14:paraId="67E263D3" w14:textId="77777777"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r w:rsidRPr="00B30F95">
              <w:rPr>
                <w:rFonts w:cstheme="minorHAnsi"/>
                <w:sz w:val="20"/>
                <w:szCs w:val="20"/>
                <w:lang w:val="en-IN" w:eastAsia="en-IN"/>
              </w:rPr>
              <w:t xml:space="preserve">Offsite Third Party will ensure that their resources are using Secure and Standardize remote access methodologies </w:t>
            </w:r>
          </w:p>
        </w:tc>
        <w:tc>
          <w:tcPr>
            <w:tcW w:w="1490" w:type="pct"/>
          </w:tcPr>
          <w:p w14:paraId="107F3098" w14:textId="45897477"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r w:rsidRPr="00B30F95">
              <w:rPr>
                <w:rFonts w:cstheme="minorHAnsi"/>
                <w:color w:val="767171" w:themeColor="background2" w:themeShade="80"/>
                <w:sz w:val="20"/>
                <w:szCs w:val="20"/>
                <w:lang w:val="en-IN" w:eastAsia="en-IN"/>
              </w:rPr>
              <w:t>Compliant/Non-Compliant/Partially Compliant/Not Applicable</w:t>
            </w:r>
          </w:p>
        </w:tc>
        <w:tc>
          <w:tcPr>
            <w:tcW w:w="1490" w:type="pct"/>
          </w:tcPr>
          <w:p w14:paraId="7A77F209" w14:textId="77777777"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p>
        </w:tc>
      </w:tr>
      <w:tr w:rsidR="00E33ACC" w:rsidRPr="00B30F95" w14:paraId="6D73C355" w14:textId="668D33A9" w:rsidTr="00DC45A5">
        <w:trPr>
          <w:cnfStyle w:val="000000100000" w:firstRow="0" w:lastRow="0" w:firstColumn="0" w:lastColumn="0" w:oddVBand="0" w:evenVBand="0" w:oddHBand="1" w:evenHBand="0" w:firstRowFirstColumn="0" w:firstRowLastColumn="0" w:lastRowFirstColumn="0" w:lastRowLastColumn="0"/>
          <w:trHeight w:val="28"/>
        </w:trPr>
        <w:tc>
          <w:tcPr>
            <w:cnfStyle w:val="001000000000" w:firstRow="0" w:lastRow="0" w:firstColumn="1" w:lastColumn="0" w:oddVBand="0" w:evenVBand="0" w:oddHBand="0" w:evenHBand="0" w:firstRowFirstColumn="0" w:firstRowLastColumn="0" w:lastRowFirstColumn="0" w:lastRowLastColumn="0"/>
            <w:tcW w:w="530" w:type="pct"/>
            <w:noWrap/>
            <w:hideMark/>
          </w:tcPr>
          <w:p w14:paraId="2CCDACDD" w14:textId="77777777" w:rsidR="00E33ACC" w:rsidRPr="00B30F95" w:rsidRDefault="00E33ACC" w:rsidP="00EC7078">
            <w:pPr>
              <w:rPr>
                <w:rFonts w:cstheme="minorHAnsi"/>
                <w:color w:val="000000"/>
                <w:sz w:val="20"/>
                <w:szCs w:val="20"/>
                <w:lang w:val="en-IN" w:eastAsia="en-IN"/>
              </w:rPr>
            </w:pPr>
            <w:r w:rsidRPr="00B30F95">
              <w:rPr>
                <w:rFonts w:cstheme="minorHAnsi"/>
                <w:color w:val="000000"/>
                <w:sz w:val="20"/>
                <w:szCs w:val="20"/>
                <w:lang w:val="en-IN" w:eastAsia="en-IN"/>
              </w:rPr>
              <w:t>7</w:t>
            </w:r>
          </w:p>
        </w:tc>
        <w:tc>
          <w:tcPr>
            <w:tcW w:w="1490" w:type="pct"/>
            <w:hideMark/>
          </w:tcPr>
          <w:p w14:paraId="696D6C68" w14:textId="77777777"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r w:rsidRPr="00B30F95">
              <w:rPr>
                <w:rFonts w:cstheme="minorHAnsi"/>
                <w:sz w:val="20"/>
                <w:szCs w:val="20"/>
                <w:lang w:val="en-IN" w:eastAsia="en-IN"/>
              </w:rPr>
              <w:t xml:space="preserve">The Third Party shall take steps to logically segregate </w:t>
            </w:r>
            <w:r w:rsidRPr="00B30F95">
              <w:rPr>
                <w:rFonts w:cstheme="minorHAnsi"/>
                <w:i/>
                <w:iCs/>
                <w:sz w:val="20"/>
                <w:szCs w:val="20"/>
                <w:lang w:val="en-IN" w:eastAsia="en-IN"/>
              </w:rPr>
              <w:t>[Entity Name]</w:t>
            </w:r>
            <w:r w:rsidRPr="00B30F95">
              <w:rPr>
                <w:rFonts w:cstheme="minorHAnsi"/>
                <w:sz w:val="20"/>
                <w:szCs w:val="20"/>
                <w:lang w:val="en-IN" w:eastAsia="en-IN"/>
              </w:rPr>
              <w:t xml:space="preserve"> related activities and data from other clients.</w:t>
            </w:r>
          </w:p>
        </w:tc>
        <w:tc>
          <w:tcPr>
            <w:tcW w:w="1490" w:type="pct"/>
          </w:tcPr>
          <w:p w14:paraId="5203C5EA" w14:textId="4545C0A3"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r w:rsidRPr="00B30F95">
              <w:rPr>
                <w:rFonts w:cstheme="minorHAnsi"/>
                <w:color w:val="767171" w:themeColor="background2" w:themeShade="80"/>
                <w:sz w:val="20"/>
                <w:szCs w:val="20"/>
                <w:lang w:val="en-IN" w:eastAsia="en-IN"/>
              </w:rPr>
              <w:t>Compliant/Non-Compliant/Partially Compliant/Not Applicable</w:t>
            </w:r>
          </w:p>
        </w:tc>
        <w:tc>
          <w:tcPr>
            <w:tcW w:w="1490" w:type="pct"/>
          </w:tcPr>
          <w:p w14:paraId="75CC94F2" w14:textId="77777777"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p>
        </w:tc>
      </w:tr>
      <w:tr w:rsidR="00E33ACC" w:rsidRPr="00B30F95" w14:paraId="36EC2FD3" w14:textId="447AFA2E" w:rsidTr="00DC45A5">
        <w:trPr>
          <w:trHeight w:val="900"/>
        </w:trPr>
        <w:tc>
          <w:tcPr>
            <w:cnfStyle w:val="001000000000" w:firstRow="0" w:lastRow="0" w:firstColumn="1" w:lastColumn="0" w:oddVBand="0" w:evenVBand="0" w:oddHBand="0" w:evenHBand="0" w:firstRowFirstColumn="0" w:firstRowLastColumn="0" w:lastRowFirstColumn="0" w:lastRowLastColumn="0"/>
            <w:tcW w:w="530" w:type="pct"/>
            <w:noWrap/>
            <w:hideMark/>
          </w:tcPr>
          <w:p w14:paraId="0D197C55" w14:textId="77777777" w:rsidR="00E33ACC" w:rsidRPr="00B30F95" w:rsidRDefault="00E33ACC" w:rsidP="00EC7078">
            <w:pPr>
              <w:rPr>
                <w:rFonts w:cstheme="minorHAnsi"/>
                <w:color w:val="000000"/>
                <w:sz w:val="20"/>
                <w:szCs w:val="20"/>
                <w:lang w:val="en-IN" w:eastAsia="en-IN"/>
              </w:rPr>
            </w:pPr>
            <w:r w:rsidRPr="00B30F95">
              <w:rPr>
                <w:rFonts w:cstheme="minorHAnsi"/>
                <w:color w:val="000000"/>
                <w:sz w:val="20"/>
                <w:szCs w:val="20"/>
                <w:lang w:val="en-IN" w:eastAsia="en-IN"/>
              </w:rPr>
              <w:t>8</w:t>
            </w:r>
          </w:p>
        </w:tc>
        <w:tc>
          <w:tcPr>
            <w:tcW w:w="1490" w:type="pct"/>
            <w:hideMark/>
          </w:tcPr>
          <w:p w14:paraId="25C38473" w14:textId="77777777"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val="en-IN" w:eastAsia="en-IN"/>
              </w:rPr>
            </w:pPr>
            <w:r w:rsidRPr="00B30F95">
              <w:rPr>
                <w:rFonts w:cstheme="minorHAnsi"/>
                <w:color w:val="000000"/>
                <w:sz w:val="20"/>
                <w:szCs w:val="20"/>
                <w:lang w:val="en-IN" w:eastAsia="en-IN"/>
              </w:rPr>
              <w:t xml:space="preserve">Offsite Third Party should provide specific physical segment of the network that is kept firewalled from other network assets for </w:t>
            </w:r>
            <w:r w:rsidRPr="00B30F95">
              <w:rPr>
                <w:rFonts w:cstheme="minorHAnsi"/>
                <w:i/>
                <w:iCs/>
                <w:color w:val="000000"/>
                <w:sz w:val="20"/>
                <w:szCs w:val="20"/>
                <w:lang w:val="en-IN" w:eastAsia="en-IN"/>
              </w:rPr>
              <w:t>[Entity Name]</w:t>
            </w:r>
            <w:r w:rsidRPr="00B30F95">
              <w:rPr>
                <w:rFonts w:cstheme="minorHAnsi"/>
                <w:color w:val="000000"/>
                <w:sz w:val="20"/>
                <w:szCs w:val="20"/>
                <w:lang w:val="en-IN" w:eastAsia="en-IN"/>
              </w:rPr>
              <w:t>.</w:t>
            </w:r>
          </w:p>
        </w:tc>
        <w:tc>
          <w:tcPr>
            <w:tcW w:w="1490" w:type="pct"/>
          </w:tcPr>
          <w:p w14:paraId="3CDC90B3" w14:textId="1FFC0B07"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val="en-IN" w:eastAsia="en-IN"/>
              </w:rPr>
            </w:pPr>
            <w:r w:rsidRPr="00B30F95">
              <w:rPr>
                <w:rFonts w:cstheme="minorHAnsi"/>
                <w:color w:val="767171" w:themeColor="background2" w:themeShade="80"/>
                <w:sz w:val="20"/>
                <w:szCs w:val="20"/>
                <w:lang w:val="en-IN" w:eastAsia="en-IN"/>
              </w:rPr>
              <w:t>Compliant/Non-Compliant/Partially Compliant/Not Applicable</w:t>
            </w:r>
          </w:p>
        </w:tc>
        <w:tc>
          <w:tcPr>
            <w:tcW w:w="1490" w:type="pct"/>
          </w:tcPr>
          <w:p w14:paraId="74A802A2" w14:textId="77777777"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val="en-IN" w:eastAsia="en-IN"/>
              </w:rPr>
            </w:pPr>
          </w:p>
        </w:tc>
      </w:tr>
      <w:tr w:rsidR="00E33ACC" w:rsidRPr="00B30F95" w14:paraId="5C72FBA0" w14:textId="6C79F85C" w:rsidTr="00DC45A5">
        <w:trPr>
          <w:cnfStyle w:val="000000100000" w:firstRow="0" w:lastRow="0" w:firstColumn="0" w:lastColumn="0" w:oddVBand="0" w:evenVBand="0" w:oddHBand="1" w:evenHBand="0" w:firstRowFirstColumn="0" w:firstRowLastColumn="0" w:lastRowFirstColumn="0" w:lastRowLastColumn="0"/>
          <w:trHeight w:val="883"/>
        </w:trPr>
        <w:tc>
          <w:tcPr>
            <w:cnfStyle w:val="001000000000" w:firstRow="0" w:lastRow="0" w:firstColumn="1" w:lastColumn="0" w:oddVBand="0" w:evenVBand="0" w:oddHBand="0" w:evenHBand="0" w:firstRowFirstColumn="0" w:firstRowLastColumn="0" w:lastRowFirstColumn="0" w:lastRowLastColumn="0"/>
            <w:tcW w:w="530" w:type="pct"/>
            <w:noWrap/>
            <w:hideMark/>
          </w:tcPr>
          <w:p w14:paraId="54DB9C58" w14:textId="77777777" w:rsidR="00E33ACC" w:rsidRPr="00B30F95" w:rsidRDefault="00E33ACC" w:rsidP="00EC7078">
            <w:pPr>
              <w:rPr>
                <w:rFonts w:cstheme="minorHAnsi"/>
                <w:color w:val="000000"/>
                <w:sz w:val="20"/>
                <w:szCs w:val="20"/>
                <w:lang w:val="en-IN" w:eastAsia="en-IN"/>
              </w:rPr>
            </w:pPr>
            <w:r w:rsidRPr="00B30F95">
              <w:rPr>
                <w:rFonts w:cstheme="minorHAnsi"/>
                <w:color w:val="000000"/>
                <w:sz w:val="20"/>
                <w:szCs w:val="20"/>
                <w:lang w:val="en-IN" w:eastAsia="en-IN"/>
              </w:rPr>
              <w:t>9</w:t>
            </w:r>
          </w:p>
        </w:tc>
        <w:tc>
          <w:tcPr>
            <w:tcW w:w="1490" w:type="pct"/>
            <w:hideMark/>
          </w:tcPr>
          <w:p w14:paraId="0809AD1F" w14:textId="77777777"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r w:rsidRPr="00B30F95">
              <w:rPr>
                <w:rFonts w:cstheme="minorHAnsi"/>
                <w:sz w:val="20"/>
                <w:szCs w:val="20"/>
                <w:lang w:val="en-IN" w:eastAsia="en-IN"/>
              </w:rPr>
              <w:t>Offsite Third Party shall have adequate procedures in place to ensure that all its personnel understand the process and conditions under which they are required to invoke and execute their BCP.</w:t>
            </w:r>
          </w:p>
        </w:tc>
        <w:tc>
          <w:tcPr>
            <w:tcW w:w="1490" w:type="pct"/>
          </w:tcPr>
          <w:p w14:paraId="1E39D6D6" w14:textId="233FCEE8"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r w:rsidRPr="00B30F95">
              <w:rPr>
                <w:rFonts w:cstheme="minorHAnsi"/>
                <w:color w:val="767171" w:themeColor="background2" w:themeShade="80"/>
                <w:sz w:val="20"/>
                <w:szCs w:val="20"/>
                <w:lang w:val="en-IN" w:eastAsia="en-IN"/>
              </w:rPr>
              <w:t>Compliant/Non-Compliant/Partially Compliant/Not Applicable</w:t>
            </w:r>
          </w:p>
        </w:tc>
        <w:tc>
          <w:tcPr>
            <w:tcW w:w="1490" w:type="pct"/>
          </w:tcPr>
          <w:p w14:paraId="2BF39B7F" w14:textId="77777777"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p>
        </w:tc>
      </w:tr>
      <w:tr w:rsidR="00E33ACC" w:rsidRPr="00B30F95" w14:paraId="7F0213EB" w14:textId="3BA1231D" w:rsidTr="00DC45A5">
        <w:trPr>
          <w:trHeight w:val="28"/>
        </w:trPr>
        <w:tc>
          <w:tcPr>
            <w:cnfStyle w:val="001000000000" w:firstRow="0" w:lastRow="0" w:firstColumn="1" w:lastColumn="0" w:oddVBand="0" w:evenVBand="0" w:oddHBand="0" w:evenHBand="0" w:firstRowFirstColumn="0" w:firstRowLastColumn="0" w:lastRowFirstColumn="0" w:lastRowLastColumn="0"/>
            <w:tcW w:w="530" w:type="pct"/>
            <w:noWrap/>
          </w:tcPr>
          <w:p w14:paraId="422C1BD7" w14:textId="77777777" w:rsidR="00E33ACC" w:rsidRPr="00B30F95" w:rsidRDefault="00E33ACC" w:rsidP="00EC7078">
            <w:pPr>
              <w:rPr>
                <w:rFonts w:cstheme="minorHAnsi"/>
                <w:color w:val="000000"/>
                <w:sz w:val="20"/>
                <w:szCs w:val="20"/>
                <w:lang w:val="en-IN" w:eastAsia="en-IN"/>
              </w:rPr>
            </w:pPr>
            <w:r w:rsidRPr="00B30F95">
              <w:rPr>
                <w:rFonts w:cstheme="minorHAnsi"/>
                <w:color w:val="000000"/>
                <w:sz w:val="20"/>
                <w:szCs w:val="20"/>
                <w:lang w:val="en-IN" w:eastAsia="en-IN"/>
              </w:rPr>
              <w:t>10</w:t>
            </w:r>
          </w:p>
        </w:tc>
        <w:tc>
          <w:tcPr>
            <w:tcW w:w="1490" w:type="pct"/>
          </w:tcPr>
          <w:p w14:paraId="3134E478" w14:textId="77777777"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r w:rsidRPr="00B30F95">
              <w:rPr>
                <w:rFonts w:cstheme="minorHAnsi"/>
                <w:sz w:val="20"/>
                <w:szCs w:val="20"/>
                <w:lang w:val="en-IN" w:eastAsia="en-IN"/>
              </w:rPr>
              <w:t xml:space="preserve">Onsite Third party should ensure that all its personnel have proper knowledge of </w:t>
            </w:r>
            <w:r w:rsidRPr="00B30F95">
              <w:rPr>
                <w:rFonts w:cstheme="minorHAnsi"/>
                <w:i/>
                <w:iCs/>
                <w:sz w:val="20"/>
                <w:szCs w:val="20"/>
                <w:lang w:val="en-IN" w:eastAsia="en-IN"/>
              </w:rPr>
              <w:t>[Entity Name]</w:t>
            </w:r>
            <w:r w:rsidRPr="00B30F95">
              <w:rPr>
                <w:rFonts w:cstheme="minorHAnsi"/>
                <w:sz w:val="20"/>
                <w:szCs w:val="20"/>
                <w:lang w:val="en-IN" w:eastAsia="en-IN"/>
              </w:rPr>
              <w:t xml:space="preserve"> BCP procedures and policies.</w:t>
            </w:r>
          </w:p>
        </w:tc>
        <w:tc>
          <w:tcPr>
            <w:tcW w:w="1490" w:type="pct"/>
          </w:tcPr>
          <w:p w14:paraId="2FCCF06B" w14:textId="61F15912"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r w:rsidRPr="00B30F95">
              <w:rPr>
                <w:rFonts w:cstheme="minorHAnsi"/>
                <w:color w:val="767171" w:themeColor="background2" w:themeShade="80"/>
                <w:sz w:val="20"/>
                <w:szCs w:val="20"/>
                <w:lang w:val="en-IN" w:eastAsia="en-IN"/>
              </w:rPr>
              <w:t>Compliant/Non-Compliant/Partially Compliant/Not Applicable</w:t>
            </w:r>
          </w:p>
        </w:tc>
        <w:tc>
          <w:tcPr>
            <w:tcW w:w="1490" w:type="pct"/>
          </w:tcPr>
          <w:p w14:paraId="64300D63" w14:textId="77777777"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p>
        </w:tc>
      </w:tr>
      <w:tr w:rsidR="00E33ACC" w:rsidRPr="00B30F95" w14:paraId="1B0CAED4" w14:textId="227E8AF9" w:rsidTr="00DC45A5">
        <w:trPr>
          <w:cnfStyle w:val="000000100000" w:firstRow="0" w:lastRow="0" w:firstColumn="0" w:lastColumn="0" w:oddVBand="0" w:evenVBand="0" w:oddHBand="1" w:evenHBand="0" w:firstRowFirstColumn="0" w:firstRowLastColumn="0" w:lastRowFirstColumn="0" w:lastRowLastColumn="0"/>
          <w:trHeight w:val="17"/>
        </w:trPr>
        <w:tc>
          <w:tcPr>
            <w:cnfStyle w:val="001000000000" w:firstRow="0" w:lastRow="0" w:firstColumn="1" w:lastColumn="0" w:oddVBand="0" w:evenVBand="0" w:oddHBand="0" w:evenHBand="0" w:firstRowFirstColumn="0" w:firstRowLastColumn="0" w:lastRowFirstColumn="0" w:lastRowLastColumn="0"/>
            <w:tcW w:w="530" w:type="pct"/>
            <w:noWrap/>
            <w:hideMark/>
          </w:tcPr>
          <w:p w14:paraId="0DC32146" w14:textId="77777777" w:rsidR="00E33ACC" w:rsidRPr="00B30F95" w:rsidRDefault="00E33ACC" w:rsidP="00EC7078">
            <w:pPr>
              <w:rPr>
                <w:rFonts w:cstheme="minorHAnsi"/>
                <w:color w:val="000000"/>
                <w:sz w:val="20"/>
                <w:szCs w:val="20"/>
                <w:lang w:val="en-IN" w:eastAsia="en-IN"/>
              </w:rPr>
            </w:pPr>
            <w:r w:rsidRPr="00B30F95">
              <w:rPr>
                <w:rFonts w:cstheme="minorHAnsi"/>
                <w:color w:val="000000"/>
                <w:sz w:val="20"/>
                <w:szCs w:val="20"/>
                <w:lang w:val="en-IN" w:eastAsia="en-IN"/>
              </w:rPr>
              <w:t>11</w:t>
            </w:r>
          </w:p>
        </w:tc>
        <w:tc>
          <w:tcPr>
            <w:tcW w:w="1490" w:type="pct"/>
            <w:hideMark/>
          </w:tcPr>
          <w:p w14:paraId="11E03A7F" w14:textId="67FC9189"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r w:rsidRPr="00B30F95">
              <w:rPr>
                <w:rFonts w:cstheme="minorHAnsi"/>
                <w:sz w:val="20"/>
                <w:szCs w:val="20"/>
                <w:lang w:val="en-IN" w:eastAsia="en-IN"/>
              </w:rPr>
              <w:t xml:space="preserve">External Third party should agree in advance with </w:t>
            </w:r>
            <w:r w:rsidRPr="00B30F95">
              <w:rPr>
                <w:rFonts w:cstheme="minorHAnsi"/>
                <w:i/>
                <w:iCs/>
                <w:sz w:val="20"/>
                <w:szCs w:val="20"/>
                <w:lang w:val="en-IN" w:eastAsia="en-IN"/>
              </w:rPr>
              <w:t>[Entity Name]</w:t>
            </w:r>
            <w:r w:rsidRPr="00B30F95">
              <w:rPr>
                <w:rFonts w:cstheme="minorHAnsi"/>
                <w:sz w:val="20"/>
                <w:szCs w:val="20"/>
                <w:lang w:val="en-IN" w:eastAsia="en-IN"/>
              </w:rPr>
              <w:t>, a Recovery Time Objective (RTO) &amp; Recovery Point Objective (</w:t>
            </w:r>
            <w:r w:rsidR="003A65AA" w:rsidRPr="00B30F95">
              <w:rPr>
                <w:rFonts w:cstheme="minorHAnsi"/>
                <w:sz w:val="20"/>
                <w:szCs w:val="20"/>
                <w:lang w:val="en-IN" w:eastAsia="en-IN"/>
              </w:rPr>
              <w:t>RPO) for</w:t>
            </w:r>
            <w:r w:rsidRPr="00B30F95">
              <w:rPr>
                <w:rFonts w:cstheme="minorHAnsi"/>
                <w:sz w:val="20"/>
                <w:szCs w:val="20"/>
                <w:lang w:val="en-IN" w:eastAsia="en-IN"/>
              </w:rPr>
              <w:t xml:space="preserve"> the restoration of Business as Usual (including the meeting of any Service Level Agreements) in the event of a major incident.</w:t>
            </w:r>
          </w:p>
        </w:tc>
        <w:tc>
          <w:tcPr>
            <w:tcW w:w="1490" w:type="pct"/>
          </w:tcPr>
          <w:p w14:paraId="6BA63D88" w14:textId="02F2E9A0"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r w:rsidRPr="00B30F95">
              <w:rPr>
                <w:rFonts w:cstheme="minorHAnsi"/>
                <w:color w:val="767171" w:themeColor="background2" w:themeShade="80"/>
                <w:sz w:val="20"/>
                <w:szCs w:val="20"/>
                <w:lang w:val="en-IN" w:eastAsia="en-IN"/>
              </w:rPr>
              <w:t>Compliant/Non-Compliant/Partially Compliant/Not Applicable</w:t>
            </w:r>
          </w:p>
        </w:tc>
        <w:tc>
          <w:tcPr>
            <w:tcW w:w="1490" w:type="pct"/>
          </w:tcPr>
          <w:p w14:paraId="63938AC2" w14:textId="77777777"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p>
        </w:tc>
      </w:tr>
      <w:tr w:rsidR="00E33ACC" w:rsidRPr="00B30F95" w14:paraId="1D778D2D" w14:textId="2E3F1429" w:rsidTr="00153AB4">
        <w:trPr>
          <w:trHeight w:val="2600"/>
        </w:trPr>
        <w:tc>
          <w:tcPr>
            <w:cnfStyle w:val="001000000000" w:firstRow="0" w:lastRow="0" w:firstColumn="1" w:lastColumn="0" w:oddVBand="0" w:evenVBand="0" w:oddHBand="0" w:evenHBand="0" w:firstRowFirstColumn="0" w:firstRowLastColumn="0" w:lastRowFirstColumn="0" w:lastRowLastColumn="0"/>
            <w:tcW w:w="530" w:type="pct"/>
            <w:noWrap/>
            <w:hideMark/>
          </w:tcPr>
          <w:p w14:paraId="509BC006" w14:textId="77777777" w:rsidR="00E33ACC" w:rsidRPr="00B30F95" w:rsidRDefault="00E33ACC" w:rsidP="00EC7078">
            <w:pPr>
              <w:rPr>
                <w:rFonts w:cstheme="minorHAnsi"/>
                <w:color w:val="000000"/>
                <w:sz w:val="20"/>
                <w:szCs w:val="20"/>
                <w:lang w:val="en-IN" w:eastAsia="en-IN"/>
              </w:rPr>
            </w:pPr>
            <w:r w:rsidRPr="00B30F95">
              <w:rPr>
                <w:rFonts w:cstheme="minorHAnsi"/>
                <w:color w:val="000000"/>
                <w:sz w:val="20"/>
                <w:szCs w:val="20"/>
                <w:lang w:val="en-IN" w:eastAsia="en-IN"/>
              </w:rPr>
              <w:t>12</w:t>
            </w:r>
          </w:p>
        </w:tc>
        <w:tc>
          <w:tcPr>
            <w:tcW w:w="1490" w:type="pct"/>
            <w:hideMark/>
          </w:tcPr>
          <w:p w14:paraId="02228B30" w14:textId="142F9322"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r w:rsidRPr="00B30F95">
              <w:rPr>
                <w:rFonts w:cstheme="minorHAnsi"/>
                <w:sz w:val="20"/>
                <w:szCs w:val="20"/>
                <w:lang w:val="en-IN" w:eastAsia="en-IN"/>
              </w:rPr>
              <w:t xml:space="preserve">Third Party must have a documented process </w:t>
            </w:r>
            <w:r w:rsidR="00EC6B13" w:rsidRPr="00B30F95">
              <w:rPr>
                <w:rFonts w:cstheme="minorHAnsi"/>
                <w:sz w:val="20"/>
                <w:szCs w:val="20"/>
                <w:lang w:val="en-IN" w:eastAsia="en-IN"/>
              </w:rPr>
              <w:t xml:space="preserve">invocation of </w:t>
            </w:r>
            <w:r w:rsidRPr="00B30F95">
              <w:rPr>
                <w:rFonts w:cstheme="minorHAnsi"/>
                <w:sz w:val="20"/>
                <w:szCs w:val="20"/>
                <w:lang w:val="en-IN" w:eastAsia="en-IN"/>
              </w:rPr>
              <w:t xml:space="preserve">Business Continuity Plans enabling them to meet the agreed RTO. </w:t>
            </w:r>
          </w:p>
        </w:tc>
        <w:tc>
          <w:tcPr>
            <w:tcW w:w="1490" w:type="pct"/>
          </w:tcPr>
          <w:p w14:paraId="44F54103" w14:textId="3BF949AF"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r w:rsidRPr="00B30F95">
              <w:rPr>
                <w:rFonts w:cstheme="minorHAnsi"/>
                <w:color w:val="767171" w:themeColor="background2" w:themeShade="80"/>
                <w:sz w:val="20"/>
                <w:szCs w:val="20"/>
                <w:lang w:val="en-IN" w:eastAsia="en-IN"/>
              </w:rPr>
              <w:t>Compliant/Non-Compliant/Partially Compliant/Not Applicable</w:t>
            </w:r>
          </w:p>
        </w:tc>
        <w:tc>
          <w:tcPr>
            <w:tcW w:w="1490" w:type="pct"/>
          </w:tcPr>
          <w:p w14:paraId="0FCBDAF2" w14:textId="77777777"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p>
        </w:tc>
      </w:tr>
      <w:tr w:rsidR="00E33ACC" w:rsidRPr="00B30F95" w14:paraId="3206BEC4" w14:textId="1A9B3B00" w:rsidTr="00DC45A5">
        <w:trPr>
          <w:cnfStyle w:val="000000100000" w:firstRow="0" w:lastRow="0" w:firstColumn="0" w:lastColumn="0" w:oddVBand="0" w:evenVBand="0" w:oddHBand="1" w:evenHBand="0" w:firstRowFirstColumn="0" w:firstRowLastColumn="0" w:lastRowFirstColumn="0" w:lastRowLastColumn="0"/>
          <w:trHeight w:val="1490"/>
        </w:trPr>
        <w:tc>
          <w:tcPr>
            <w:cnfStyle w:val="001000000000" w:firstRow="0" w:lastRow="0" w:firstColumn="1" w:lastColumn="0" w:oddVBand="0" w:evenVBand="0" w:oddHBand="0" w:evenHBand="0" w:firstRowFirstColumn="0" w:firstRowLastColumn="0" w:lastRowFirstColumn="0" w:lastRowLastColumn="0"/>
            <w:tcW w:w="530" w:type="pct"/>
            <w:noWrap/>
            <w:hideMark/>
          </w:tcPr>
          <w:p w14:paraId="0E6FB7B7" w14:textId="77777777" w:rsidR="00E33ACC" w:rsidRPr="00B30F95" w:rsidRDefault="00E33ACC" w:rsidP="00EC7078">
            <w:pPr>
              <w:rPr>
                <w:rFonts w:cstheme="minorHAnsi"/>
                <w:color w:val="000000"/>
                <w:sz w:val="20"/>
                <w:szCs w:val="20"/>
                <w:lang w:val="en-IN" w:eastAsia="en-IN"/>
              </w:rPr>
            </w:pPr>
            <w:r w:rsidRPr="00B30F95">
              <w:rPr>
                <w:rFonts w:cstheme="minorHAnsi"/>
                <w:color w:val="000000"/>
                <w:sz w:val="20"/>
                <w:szCs w:val="20"/>
                <w:lang w:val="en-IN" w:eastAsia="en-IN"/>
              </w:rPr>
              <w:lastRenderedPageBreak/>
              <w:t>13</w:t>
            </w:r>
          </w:p>
        </w:tc>
        <w:tc>
          <w:tcPr>
            <w:tcW w:w="1490" w:type="pct"/>
            <w:hideMark/>
          </w:tcPr>
          <w:p w14:paraId="6EE79C14" w14:textId="77777777" w:rsidR="00E33ACC" w:rsidRPr="00B30F95" w:rsidRDefault="00E33ACC" w:rsidP="00EC7078">
            <w:pPr>
              <w:spacing w:after="240"/>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r w:rsidRPr="00B30F95">
              <w:rPr>
                <w:rFonts w:cstheme="minorHAnsi"/>
                <w:sz w:val="20"/>
                <w:szCs w:val="20"/>
                <w:lang w:val="en-IN" w:eastAsia="en-IN"/>
              </w:rPr>
              <w:t xml:space="preserve">Business Continuity &amp; Incident Management plans should be tested at least annually and the results made available to </w:t>
            </w:r>
            <w:r w:rsidRPr="00B30F95">
              <w:rPr>
                <w:rFonts w:cstheme="minorHAnsi"/>
                <w:i/>
                <w:iCs/>
                <w:sz w:val="20"/>
                <w:szCs w:val="20"/>
                <w:lang w:val="en-IN" w:eastAsia="en-IN"/>
              </w:rPr>
              <w:t>[Entity Name]</w:t>
            </w:r>
            <w:r w:rsidRPr="00B30F95">
              <w:rPr>
                <w:rFonts w:cstheme="minorHAnsi"/>
                <w:sz w:val="20"/>
                <w:szCs w:val="20"/>
                <w:lang w:val="en-IN" w:eastAsia="en-IN"/>
              </w:rPr>
              <w:t>. Any actions raised should be completed within a predefined time period.</w:t>
            </w:r>
          </w:p>
        </w:tc>
        <w:tc>
          <w:tcPr>
            <w:tcW w:w="1490" w:type="pct"/>
          </w:tcPr>
          <w:p w14:paraId="5033349C" w14:textId="658C9F02" w:rsidR="00E33ACC" w:rsidRPr="00B30F95" w:rsidRDefault="00E33ACC" w:rsidP="00EC7078">
            <w:pPr>
              <w:spacing w:after="240"/>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r w:rsidRPr="00B30F95">
              <w:rPr>
                <w:rFonts w:cstheme="minorHAnsi"/>
                <w:color w:val="767171" w:themeColor="background2" w:themeShade="80"/>
                <w:sz w:val="20"/>
                <w:szCs w:val="20"/>
                <w:lang w:val="en-IN" w:eastAsia="en-IN"/>
              </w:rPr>
              <w:t>Compliant/Non-Compliant/Partially Compliant/Not Applicable</w:t>
            </w:r>
          </w:p>
        </w:tc>
        <w:tc>
          <w:tcPr>
            <w:tcW w:w="1490" w:type="pct"/>
          </w:tcPr>
          <w:p w14:paraId="577614B2" w14:textId="77777777" w:rsidR="00E33ACC" w:rsidRPr="00B30F95" w:rsidRDefault="00E33ACC" w:rsidP="00EC7078">
            <w:pPr>
              <w:spacing w:after="240"/>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p>
        </w:tc>
      </w:tr>
      <w:tr w:rsidR="00E33ACC" w:rsidRPr="00B30F95" w14:paraId="12262271" w14:textId="6804CA34" w:rsidTr="00DC45A5">
        <w:trPr>
          <w:trHeight w:val="900"/>
        </w:trPr>
        <w:tc>
          <w:tcPr>
            <w:cnfStyle w:val="001000000000" w:firstRow="0" w:lastRow="0" w:firstColumn="1" w:lastColumn="0" w:oddVBand="0" w:evenVBand="0" w:oddHBand="0" w:evenHBand="0" w:firstRowFirstColumn="0" w:firstRowLastColumn="0" w:lastRowFirstColumn="0" w:lastRowLastColumn="0"/>
            <w:tcW w:w="530" w:type="pct"/>
            <w:noWrap/>
            <w:hideMark/>
          </w:tcPr>
          <w:p w14:paraId="47D133F4" w14:textId="77777777" w:rsidR="00E33ACC" w:rsidRPr="00B30F95" w:rsidRDefault="00E33ACC" w:rsidP="00EC7078">
            <w:pPr>
              <w:rPr>
                <w:rFonts w:cstheme="minorHAnsi"/>
                <w:color w:val="000000"/>
                <w:sz w:val="20"/>
                <w:szCs w:val="20"/>
                <w:lang w:val="en-IN" w:eastAsia="en-IN"/>
              </w:rPr>
            </w:pPr>
            <w:r w:rsidRPr="00B30F95">
              <w:rPr>
                <w:rFonts w:cstheme="minorHAnsi"/>
                <w:color w:val="000000"/>
                <w:sz w:val="20"/>
                <w:szCs w:val="20"/>
                <w:lang w:val="en-IN" w:eastAsia="en-IN"/>
              </w:rPr>
              <w:t>14</w:t>
            </w:r>
          </w:p>
        </w:tc>
        <w:tc>
          <w:tcPr>
            <w:tcW w:w="1490" w:type="pct"/>
            <w:hideMark/>
          </w:tcPr>
          <w:p w14:paraId="3FC2EDCF" w14:textId="7F58D085"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r w:rsidRPr="00B30F95">
              <w:rPr>
                <w:rFonts w:cstheme="minorHAnsi"/>
                <w:sz w:val="20"/>
                <w:szCs w:val="20"/>
                <w:lang w:val="en-IN" w:eastAsia="en-IN"/>
              </w:rPr>
              <w:t xml:space="preserve">The </w:t>
            </w:r>
            <w:r w:rsidR="00B457B5" w:rsidRPr="00B30F95">
              <w:rPr>
                <w:rFonts w:cstheme="minorHAnsi"/>
                <w:sz w:val="20"/>
                <w:szCs w:val="20"/>
                <w:lang w:val="en-IN" w:eastAsia="en-IN"/>
              </w:rPr>
              <w:t xml:space="preserve">Third party shall promptly notify </w:t>
            </w:r>
            <w:r w:rsidRPr="00B30F95">
              <w:rPr>
                <w:rFonts w:cstheme="minorHAnsi"/>
                <w:sz w:val="20"/>
                <w:szCs w:val="20"/>
                <w:lang w:val="en-IN" w:eastAsia="en-IN"/>
              </w:rPr>
              <w:t xml:space="preserve">entity </w:t>
            </w:r>
            <w:r w:rsidR="00CD1D01" w:rsidRPr="00B30F95">
              <w:rPr>
                <w:rFonts w:cstheme="minorHAnsi"/>
                <w:sz w:val="20"/>
                <w:szCs w:val="20"/>
                <w:lang w:val="en-IN" w:eastAsia="en-IN"/>
              </w:rPr>
              <w:t>i</w:t>
            </w:r>
            <w:r w:rsidRPr="00B30F95">
              <w:rPr>
                <w:rFonts w:cstheme="minorHAnsi"/>
                <w:sz w:val="20"/>
                <w:szCs w:val="20"/>
                <w:lang w:val="en-IN" w:eastAsia="en-IN"/>
              </w:rPr>
              <w:t xml:space="preserve">n the event of </w:t>
            </w:r>
            <w:proofErr w:type="gramStart"/>
            <w:r w:rsidRPr="00B30F95">
              <w:rPr>
                <w:rFonts w:cstheme="minorHAnsi"/>
                <w:sz w:val="20"/>
                <w:szCs w:val="20"/>
                <w:lang w:val="en-IN" w:eastAsia="en-IN"/>
              </w:rPr>
              <w:t>an  incident</w:t>
            </w:r>
            <w:proofErr w:type="gramEnd"/>
            <w:r w:rsidR="00297B0F" w:rsidRPr="00B30F95">
              <w:rPr>
                <w:rFonts w:cstheme="minorHAnsi"/>
                <w:sz w:val="20"/>
                <w:szCs w:val="20"/>
                <w:lang w:val="en-IN" w:eastAsia="en-IN"/>
              </w:rPr>
              <w:t xml:space="preserve">. The Third party shall also share </w:t>
            </w:r>
            <w:r w:rsidRPr="00B30F95">
              <w:rPr>
                <w:rFonts w:cstheme="minorHAnsi"/>
                <w:sz w:val="20"/>
                <w:szCs w:val="20"/>
                <w:lang w:val="en-IN" w:eastAsia="en-IN"/>
              </w:rPr>
              <w:t xml:space="preserve">details of incidents, </w:t>
            </w:r>
            <w:r w:rsidR="006E08F4" w:rsidRPr="00B30F95">
              <w:rPr>
                <w:rFonts w:cstheme="minorHAnsi"/>
                <w:sz w:val="20"/>
                <w:szCs w:val="20"/>
                <w:lang w:val="en-IN" w:eastAsia="en-IN"/>
              </w:rPr>
              <w:t>i</w:t>
            </w:r>
            <w:r w:rsidR="00297B0F" w:rsidRPr="00B30F95">
              <w:rPr>
                <w:rFonts w:cstheme="minorHAnsi"/>
                <w:sz w:val="20"/>
                <w:szCs w:val="20"/>
                <w:lang w:val="en-IN" w:eastAsia="en-IN"/>
              </w:rPr>
              <w:t xml:space="preserve">mpact of the incident, </w:t>
            </w:r>
            <w:r w:rsidRPr="00B30F95">
              <w:rPr>
                <w:rFonts w:cstheme="minorHAnsi"/>
                <w:sz w:val="20"/>
                <w:szCs w:val="20"/>
                <w:lang w:val="en-IN" w:eastAsia="en-IN"/>
              </w:rPr>
              <w:t>actions taken to address etc.</w:t>
            </w:r>
          </w:p>
        </w:tc>
        <w:tc>
          <w:tcPr>
            <w:tcW w:w="1490" w:type="pct"/>
          </w:tcPr>
          <w:p w14:paraId="1ACE090E" w14:textId="5EBCF7CD"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r w:rsidRPr="00B30F95">
              <w:rPr>
                <w:rFonts w:cstheme="minorHAnsi"/>
                <w:color w:val="767171" w:themeColor="background2" w:themeShade="80"/>
                <w:sz w:val="20"/>
                <w:szCs w:val="20"/>
                <w:lang w:val="en-IN" w:eastAsia="en-IN"/>
              </w:rPr>
              <w:t>Compliant/Non-Compliant/Partially Compliant/Not Applicable</w:t>
            </w:r>
          </w:p>
        </w:tc>
        <w:tc>
          <w:tcPr>
            <w:tcW w:w="1490" w:type="pct"/>
          </w:tcPr>
          <w:p w14:paraId="6D3E2198" w14:textId="77777777"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p>
        </w:tc>
      </w:tr>
      <w:tr w:rsidR="00E33ACC" w:rsidRPr="00B30F95" w14:paraId="7CF2C5CA" w14:textId="039BB750" w:rsidTr="00DC45A5">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530" w:type="pct"/>
            <w:noWrap/>
            <w:hideMark/>
          </w:tcPr>
          <w:p w14:paraId="5C040DFC" w14:textId="77777777" w:rsidR="00E33ACC" w:rsidRPr="00B30F95" w:rsidRDefault="00E33ACC" w:rsidP="00EC7078">
            <w:pPr>
              <w:jc w:val="both"/>
              <w:rPr>
                <w:rFonts w:cstheme="minorHAnsi"/>
                <w:color w:val="000000"/>
                <w:sz w:val="20"/>
                <w:szCs w:val="20"/>
                <w:lang w:val="en-IN" w:eastAsia="en-IN"/>
              </w:rPr>
            </w:pPr>
            <w:r w:rsidRPr="00B30F95">
              <w:rPr>
                <w:rFonts w:cstheme="minorHAnsi"/>
                <w:color w:val="000000"/>
                <w:sz w:val="20"/>
                <w:szCs w:val="20"/>
                <w:lang w:val="en-IN" w:eastAsia="en-IN"/>
              </w:rPr>
              <w:t>15</w:t>
            </w:r>
          </w:p>
        </w:tc>
        <w:tc>
          <w:tcPr>
            <w:tcW w:w="1490" w:type="pct"/>
            <w:hideMark/>
          </w:tcPr>
          <w:p w14:paraId="22995A96" w14:textId="77777777"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r w:rsidRPr="00B30F95">
              <w:rPr>
                <w:rFonts w:cstheme="minorHAnsi"/>
                <w:sz w:val="20"/>
                <w:szCs w:val="20"/>
                <w:lang w:val="en-US" w:eastAsia="en-IN"/>
              </w:rPr>
              <w:t xml:space="preserve">Suitable backup and Disaster Recovery plans must be established and tested. </w:t>
            </w:r>
          </w:p>
        </w:tc>
        <w:tc>
          <w:tcPr>
            <w:tcW w:w="1490" w:type="pct"/>
          </w:tcPr>
          <w:p w14:paraId="07D42B8B" w14:textId="127B58C7"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US" w:eastAsia="en-IN"/>
              </w:rPr>
            </w:pPr>
            <w:r w:rsidRPr="00B30F95">
              <w:rPr>
                <w:rFonts w:cstheme="minorHAnsi"/>
                <w:color w:val="767171" w:themeColor="background2" w:themeShade="80"/>
                <w:sz w:val="20"/>
                <w:szCs w:val="20"/>
                <w:lang w:val="en-IN" w:eastAsia="en-IN"/>
              </w:rPr>
              <w:t>Compliant/Non-Compliant/Partially Compliant/Not Applicable</w:t>
            </w:r>
          </w:p>
        </w:tc>
        <w:tc>
          <w:tcPr>
            <w:tcW w:w="1490" w:type="pct"/>
          </w:tcPr>
          <w:p w14:paraId="71971ECD" w14:textId="77777777"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US" w:eastAsia="en-IN"/>
              </w:rPr>
            </w:pPr>
          </w:p>
        </w:tc>
      </w:tr>
      <w:tr w:rsidR="00E33ACC" w:rsidRPr="00B30F95" w14:paraId="185E7BC3" w14:textId="4D859E3A" w:rsidTr="00DC45A5">
        <w:trPr>
          <w:trHeight w:val="1113"/>
        </w:trPr>
        <w:tc>
          <w:tcPr>
            <w:cnfStyle w:val="001000000000" w:firstRow="0" w:lastRow="0" w:firstColumn="1" w:lastColumn="0" w:oddVBand="0" w:evenVBand="0" w:oddHBand="0" w:evenHBand="0" w:firstRowFirstColumn="0" w:firstRowLastColumn="0" w:lastRowFirstColumn="0" w:lastRowLastColumn="0"/>
            <w:tcW w:w="530" w:type="pct"/>
            <w:noWrap/>
            <w:hideMark/>
          </w:tcPr>
          <w:p w14:paraId="0517E92A" w14:textId="77777777" w:rsidR="00E33ACC" w:rsidRPr="00B30F95" w:rsidRDefault="00E33ACC" w:rsidP="00EC7078">
            <w:pPr>
              <w:jc w:val="both"/>
              <w:rPr>
                <w:rFonts w:cstheme="minorHAnsi"/>
                <w:color w:val="000000"/>
                <w:sz w:val="20"/>
                <w:szCs w:val="20"/>
                <w:lang w:val="en-IN" w:eastAsia="en-IN"/>
              </w:rPr>
            </w:pPr>
            <w:r w:rsidRPr="00B30F95">
              <w:rPr>
                <w:rFonts w:cstheme="minorHAnsi"/>
                <w:color w:val="000000"/>
                <w:sz w:val="20"/>
                <w:szCs w:val="20"/>
                <w:lang w:val="en-IN" w:eastAsia="en-IN"/>
              </w:rPr>
              <w:t>16</w:t>
            </w:r>
          </w:p>
        </w:tc>
        <w:tc>
          <w:tcPr>
            <w:tcW w:w="1490" w:type="pct"/>
            <w:hideMark/>
          </w:tcPr>
          <w:p w14:paraId="01589BA5" w14:textId="77777777"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val="en-IN" w:eastAsia="en-IN"/>
              </w:rPr>
            </w:pPr>
            <w:r w:rsidRPr="00B30F95">
              <w:rPr>
                <w:rFonts w:cstheme="minorHAnsi"/>
                <w:color w:val="000000"/>
                <w:sz w:val="20"/>
                <w:szCs w:val="20"/>
                <w:lang w:val="en-IN" w:eastAsia="en-IN"/>
              </w:rPr>
              <w:t xml:space="preserve">The external Third Party will ensure that all its employees and agents has signed Confidentiality &amp; Non-Disclosure Agreements </w:t>
            </w:r>
          </w:p>
        </w:tc>
        <w:tc>
          <w:tcPr>
            <w:tcW w:w="1490" w:type="pct"/>
          </w:tcPr>
          <w:p w14:paraId="1A13E55F" w14:textId="210993F3"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val="en-IN" w:eastAsia="en-IN"/>
              </w:rPr>
            </w:pPr>
            <w:r w:rsidRPr="00B30F95">
              <w:rPr>
                <w:rFonts w:cstheme="minorHAnsi"/>
                <w:color w:val="767171" w:themeColor="background2" w:themeShade="80"/>
                <w:sz w:val="20"/>
                <w:szCs w:val="20"/>
                <w:lang w:val="en-IN" w:eastAsia="en-IN"/>
              </w:rPr>
              <w:t>Compliant/Non-Compliant/Partially Compliant/Not Applicable</w:t>
            </w:r>
          </w:p>
        </w:tc>
        <w:tc>
          <w:tcPr>
            <w:tcW w:w="1490" w:type="pct"/>
          </w:tcPr>
          <w:p w14:paraId="0853403C" w14:textId="77777777"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val="en-IN" w:eastAsia="en-IN"/>
              </w:rPr>
            </w:pPr>
          </w:p>
        </w:tc>
      </w:tr>
      <w:tr w:rsidR="00E33ACC" w:rsidRPr="00B30F95" w14:paraId="387FF4B6" w14:textId="7CD405A6" w:rsidTr="00DC45A5">
        <w:trPr>
          <w:cnfStyle w:val="000000100000" w:firstRow="0" w:lastRow="0" w:firstColumn="0" w:lastColumn="0" w:oddVBand="0" w:evenVBand="0" w:oddHBand="1" w:evenHBand="0" w:firstRowFirstColumn="0" w:firstRowLastColumn="0" w:lastRowFirstColumn="0" w:lastRowLastColumn="0"/>
          <w:trHeight w:val="28"/>
        </w:trPr>
        <w:tc>
          <w:tcPr>
            <w:cnfStyle w:val="001000000000" w:firstRow="0" w:lastRow="0" w:firstColumn="1" w:lastColumn="0" w:oddVBand="0" w:evenVBand="0" w:oddHBand="0" w:evenHBand="0" w:firstRowFirstColumn="0" w:firstRowLastColumn="0" w:lastRowFirstColumn="0" w:lastRowLastColumn="0"/>
            <w:tcW w:w="530" w:type="pct"/>
            <w:noWrap/>
            <w:hideMark/>
          </w:tcPr>
          <w:p w14:paraId="7BBEB384" w14:textId="77777777" w:rsidR="00E33ACC" w:rsidRPr="00B30F95" w:rsidRDefault="00E33ACC" w:rsidP="00EC7078">
            <w:pPr>
              <w:jc w:val="both"/>
              <w:rPr>
                <w:rFonts w:cstheme="minorHAnsi"/>
                <w:color w:val="000000"/>
                <w:sz w:val="20"/>
                <w:szCs w:val="20"/>
                <w:lang w:val="en-IN" w:eastAsia="en-IN"/>
              </w:rPr>
            </w:pPr>
            <w:r w:rsidRPr="00B30F95">
              <w:rPr>
                <w:rFonts w:cstheme="minorHAnsi"/>
                <w:color w:val="000000"/>
                <w:sz w:val="20"/>
                <w:szCs w:val="20"/>
                <w:lang w:val="en-IN" w:eastAsia="en-IN"/>
              </w:rPr>
              <w:t>17</w:t>
            </w:r>
          </w:p>
        </w:tc>
        <w:tc>
          <w:tcPr>
            <w:tcW w:w="1490" w:type="pct"/>
            <w:hideMark/>
          </w:tcPr>
          <w:p w14:paraId="5DF9BA53" w14:textId="77777777"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r w:rsidRPr="00B30F95">
              <w:rPr>
                <w:rFonts w:cstheme="minorHAnsi"/>
                <w:sz w:val="20"/>
                <w:szCs w:val="20"/>
                <w:lang w:val="en-IN" w:eastAsia="en-IN"/>
              </w:rPr>
              <w:t xml:space="preserve">Third Party will ensure that </w:t>
            </w:r>
            <w:r w:rsidRPr="00B30F95">
              <w:rPr>
                <w:rFonts w:cstheme="minorHAnsi"/>
                <w:i/>
                <w:iCs/>
                <w:sz w:val="20"/>
                <w:szCs w:val="20"/>
                <w:lang w:val="en-IN" w:eastAsia="en-IN"/>
              </w:rPr>
              <w:t>[Entity Name]</w:t>
            </w:r>
            <w:r w:rsidRPr="00B30F95">
              <w:rPr>
                <w:rFonts w:cstheme="minorHAnsi"/>
                <w:sz w:val="20"/>
                <w:szCs w:val="20"/>
                <w:lang w:val="en-IN" w:eastAsia="en-IN"/>
              </w:rPr>
              <w:t xml:space="preserve"> data is not disclosed to/stored by any party for any purpose unless authorised by </w:t>
            </w:r>
            <w:r w:rsidRPr="00B30F95">
              <w:rPr>
                <w:rFonts w:cstheme="minorHAnsi"/>
                <w:i/>
                <w:iCs/>
                <w:sz w:val="20"/>
                <w:szCs w:val="20"/>
                <w:lang w:val="en-IN" w:eastAsia="en-IN"/>
              </w:rPr>
              <w:t>[Entity Name]</w:t>
            </w:r>
            <w:r w:rsidRPr="00B30F95">
              <w:rPr>
                <w:rFonts w:cstheme="minorHAnsi"/>
                <w:sz w:val="20"/>
                <w:szCs w:val="20"/>
                <w:lang w:val="en-IN" w:eastAsia="en-IN"/>
              </w:rPr>
              <w:t>.</w:t>
            </w:r>
          </w:p>
        </w:tc>
        <w:tc>
          <w:tcPr>
            <w:tcW w:w="1490" w:type="pct"/>
          </w:tcPr>
          <w:p w14:paraId="6CE9B8EC" w14:textId="077D99F6"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r w:rsidRPr="00B30F95">
              <w:rPr>
                <w:rFonts w:cstheme="minorHAnsi"/>
                <w:color w:val="767171" w:themeColor="background2" w:themeShade="80"/>
                <w:sz w:val="20"/>
                <w:szCs w:val="20"/>
                <w:lang w:val="en-IN" w:eastAsia="en-IN"/>
              </w:rPr>
              <w:t>Compliant/Non-Compliant/Partially Compliant/Not Applicable</w:t>
            </w:r>
          </w:p>
        </w:tc>
        <w:tc>
          <w:tcPr>
            <w:tcW w:w="1490" w:type="pct"/>
          </w:tcPr>
          <w:p w14:paraId="5D682D3E" w14:textId="77777777"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p>
        </w:tc>
      </w:tr>
      <w:tr w:rsidR="00E33ACC" w:rsidRPr="00B30F95" w14:paraId="0F5CAB85" w14:textId="009C98F1" w:rsidTr="00DC45A5">
        <w:trPr>
          <w:trHeight w:val="160"/>
        </w:trPr>
        <w:tc>
          <w:tcPr>
            <w:cnfStyle w:val="001000000000" w:firstRow="0" w:lastRow="0" w:firstColumn="1" w:lastColumn="0" w:oddVBand="0" w:evenVBand="0" w:oddHBand="0" w:evenHBand="0" w:firstRowFirstColumn="0" w:firstRowLastColumn="0" w:lastRowFirstColumn="0" w:lastRowLastColumn="0"/>
            <w:tcW w:w="530" w:type="pct"/>
            <w:noWrap/>
            <w:hideMark/>
          </w:tcPr>
          <w:p w14:paraId="1FDBC8E8" w14:textId="77777777" w:rsidR="00E33ACC" w:rsidRPr="00B30F95" w:rsidRDefault="00E33ACC" w:rsidP="00EC7078">
            <w:pPr>
              <w:jc w:val="both"/>
              <w:rPr>
                <w:rFonts w:cstheme="minorHAnsi"/>
                <w:color w:val="000000"/>
                <w:sz w:val="20"/>
                <w:szCs w:val="20"/>
                <w:lang w:val="en-IN" w:eastAsia="en-IN"/>
              </w:rPr>
            </w:pPr>
            <w:r w:rsidRPr="00B30F95">
              <w:rPr>
                <w:rFonts w:cstheme="minorHAnsi"/>
                <w:color w:val="000000"/>
                <w:sz w:val="20"/>
                <w:szCs w:val="20"/>
                <w:lang w:val="en-IN" w:eastAsia="en-IN"/>
              </w:rPr>
              <w:t>18</w:t>
            </w:r>
          </w:p>
        </w:tc>
        <w:tc>
          <w:tcPr>
            <w:tcW w:w="1490" w:type="pct"/>
            <w:hideMark/>
          </w:tcPr>
          <w:p w14:paraId="4DB72E25" w14:textId="0D448856"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proofErr w:type="gramStart"/>
            <w:r w:rsidRPr="00B30F95">
              <w:rPr>
                <w:rFonts w:cstheme="minorHAnsi"/>
                <w:sz w:val="20"/>
                <w:szCs w:val="20"/>
                <w:lang w:val="en-IN" w:eastAsia="en-IN"/>
              </w:rPr>
              <w:t>SLA,  Service</w:t>
            </w:r>
            <w:proofErr w:type="gramEnd"/>
            <w:r w:rsidRPr="00B30F95">
              <w:rPr>
                <w:rFonts w:cstheme="minorHAnsi"/>
                <w:sz w:val="20"/>
                <w:szCs w:val="20"/>
                <w:lang w:val="en-IN" w:eastAsia="en-IN"/>
              </w:rPr>
              <w:t xml:space="preserve"> Termination and Transition </w:t>
            </w:r>
            <w:r w:rsidR="003A65AA" w:rsidRPr="00B30F95">
              <w:rPr>
                <w:rFonts w:cstheme="minorHAnsi"/>
                <w:sz w:val="20"/>
                <w:szCs w:val="20"/>
                <w:lang w:val="en-IN" w:eastAsia="en-IN"/>
              </w:rPr>
              <w:t xml:space="preserve">support </w:t>
            </w:r>
            <w:r w:rsidR="002A50C4" w:rsidRPr="00B30F95">
              <w:rPr>
                <w:rFonts w:cstheme="minorHAnsi"/>
                <w:sz w:val="20"/>
                <w:szCs w:val="20"/>
                <w:lang w:val="en-IN" w:eastAsia="en-IN"/>
              </w:rPr>
              <w:t>shall be</w:t>
            </w:r>
            <w:r w:rsidRPr="00B30F95">
              <w:rPr>
                <w:rFonts w:cstheme="minorHAnsi"/>
                <w:sz w:val="20"/>
                <w:szCs w:val="20"/>
                <w:lang w:val="en-IN" w:eastAsia="en-IN"/>
              </w:rPr>
              <w:t xml:space="preserve"> included as part of contractual requirements</w:t>
            </w:r>
          </w:p>
        </w:tc>
        <w:tc>
          <w:tcPr>
            <w:tcW w:w="1490" w:type="pct"/>
          </w:tcPr>
          <w:p w14:paraId="12A3FADE" w14:textId="78882D2F"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r w:rsidRPr="00B30F95">
              <w:rPr>
                <w:rFonts w:cstheme="minorHAnsi"/>
                <w:color w:val="767171" w:themeColor="background2" w:themeShade="80"/>
                <w:sz w:val="20"/>
                <w:szCs w:val="20"/>
                <w:lang w:val="en-IN" w:eastAsia="en-IN"/>
              </w:rPr>
              <w:t>Compliant/Non-Compliant/Partially Compliant/Not Applicable</w:t>
            </w:r>
          </w:p>
        </w:tc>
        <w:tc>
          <w:tcPr>
            <w:tcW w:w="1490" w:type="pct"/>
          </w:tcPr>
          <w:p w14:paraId="37DBDBA9" w14:textId="77777777"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p>
        </w:tc>
      </w:tr>
      <w:tr w:rsidR="00E33ACC" w:rsidRPr="00B30F95" w14:paraId="721A0825" w14:textId="0886AC8A" w:rsidTr="00DC45A5">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530" w:type="pct"/>
            <w:noWrap/>
            <w:hideMark/>
          </w:tcPr>
          <w:p w14:paraId="712CD28C" w14:textId="77777777" w:rsidR="00E33ACC" w:rsidRPr="00B30F95" w:rsidRDefault="00E33ACC" w:rsidP="00EC7078">
            <w:pPr>
              <w:jc w:val="both"/>
              <w:rPr>
                <w:rFonts w:cstheme="minorHAnsi"/>
                <w:color w:val="000000"/>
                <w:sz w:val="20"/>
                <w:szCs w:val="20"/>
                <w:lang w:val="en-IN" w:eastAsia="en-IN"/>
              </w:rPr>
            </w:pPr>
            <w:r w:rsidRPr="00B30F95">
              <w:rPr>
                <w:rFonts w:cstheme="minorHAnsi"/>
                <w:color w:val="000000"/>
                <w:sz w:val="20"/>
                <w:szCs w:val="20"/>
                <w:lang w:val="en-IN" w:eastAsia="en-IN"/>
              </w:rPr>
              <w:t>19</w:t>
            </w:r>
          </w:p>
        </w:tc>
        <w:tc>
          <w:tcPr>
            <w:tcW w:w="1490" w:type="pct"/>
            <w:hideMark/>
          </w:tcPr>
          <w:p w14:paraId="5F963EC4" w14:textId="2B947A8B"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r w:rsidRPr="00B30F95">
              <w:rPr>
                <w:rFonts w:cstheme="minorHAnsi"/>
                <w:sz w:val="20"/>
                <w:szCs w:val="20"/>
                <w:lang w:val="en-IN" w:eastAsia="en-IN"/>
              </w:rPr>
              <w:t xml:space="preserve">Appropriate Access Control mechanisms </w:t>
            </w:r>
            <w:r w:rsidR="00CD1D01" w:rsidRPr="00B30F95">
              <w:rPr>
                <w:rFonts w:cstheme="minorHAnsi"/>
                <w:sz w:val="20"/>
                <w:szCs w:val="20"/>
                <w:lang w:val="en-IN" w:eastAsia="en-IN"/>
              </w:rPr>
              <w:t>are</w:t>
            </w:r>
            <w:r w:rsidRPr="00B30F95">
              <w:rPr>
                <w:rFonts w:cstheme="minorHAnsi"/>
                <w:sz w:val="20"/>
                <w:szCs w:val="20"/>
                <w:lang w:val="en-IN" w:eastAsia="en-IN"/>
              </w:rPr>
              <w:t xml:space="preserve"> deployed to eliminate un-authorized access to </w:t>
            </w:r>
            <w:r w:rsidRPr="00B30F95">
              <w:rPr>
                <w:rFonts w:cstheme="minorHAnsi"/>
                <w:i/>
                <w:iCs/>
                <w:sz w:val="20"/>
                <w:szCs w:val="20"/>
                <w:lang w:val="en-IN" w:eastAsia="en-IN"/>
              </w:rPr>
              <w:t>[Entity Name]</w:t>
            </w:r>
            <w:r w:rsidRPr="00B30F95">
              <w:rPr>
                <w:rFonts w:cstheme="minorHAnsi"/>
                <w:sz w:val="20"/>
                <w:szCs w:val="20"/>
                <w:lang w:val="en-IN" w:eastAsia="en-IN"/>
              </w:rPr>
              <w:t xml:space="preserve"> system/data.</w:t>
            </w:r>
          </w:p>
        </w:tc>
        <w:tc>
          <w:tcPr>
            <w:tcW w:w="1490" w:type="pct"/>
          </w:tcPr>
          <w:p w14:paraId="3195E687" w14:textId="1B3A5478"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r w:rsidRPr="00B30F95">
              <w:rPr>
                <w:rFonts w:cstheme="minorHAnsi"/>
                <w:color w:val="767171" w:themeColor="background2" w:themeShade="80"/>
                <w:sz w:val="20"/>
                <w:szCs w:val="20"/>
                <w:lang w:val="en-IN" w:eastAsia="en-IN"/>
              </w:rPr>
              <w:t>Compliant/Non-Compliant/Partially Compliant/Not Applicable</w:t>
            </w:r>
          </w:p>
        </w:tc>
        <w:tc>
          <w:tcPr>
            <w:tcW w:w="1490" w:type="pct"/>
          </w:tcPr>
          <w:p w14:paraId="5EB98BF4" w14:textId="77777777"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p>
        </w:tc>
      </w:tr>
      <w:tr w:rsidR="00E33ACC" w:rsidRPr="00B30F95" w14:paraId="75452C7B" w14:textId="0F3AF15A" w:rsidTr="00DC45A5">
        <w:trPr>
          <w:trHeight w:val="900"/>
        </w:trPr>
        <w:tc>
          <w:tcPr>
            <w:cnfStyle w:val="001000000000" w:firstRow="0" w:lastRow="0" w:firstColumn="1" w:lastColumn="0" w:oddVBand="0" w:evenVBand="0" w:oddHBand="0" w:evenHBand="0" w:firstRowFirstColumn="0" w:firstRowLastColumn="0" w:lastRowFirstColumn="0" w:lastRowLastColumn="0"/>
            <w:tcW w:w="530" w:type="pct"/>
            <w:noWrap/>
            <w:hideMark/>
          </w:tcPr>
          <w:p w14:paraId="6BB776B7" w14:textId="77777777" w:rsidR="00E33ACC" w:rsidRPr="00B30F95" w:rsidRDefault="00E33ACC" w:rsidP="00EC7078">
            <w:pPr>
              <w:jc w:val="both"/>
              <w:rPr>
                <w:rFonts w:cstheme="minorHAnsi"/>
                <w:color w:val="000000"/>
                <w:sz w:val="20"/>
                <w:szCs w:val="20"/>
                <w:lang w:val="en-IN" w:eastAsia="en-IN"/>
              </w:rPr>
            </w:pPr>
            <w:r w:rsidRPr="00B30F95">
              <w:rPr>
                <w:rFonts w:cstheme="minorHAnsi"/>
                <w:color w:val="000000"/>
                <w:sz w:val="20"/>
                <w:szCs w:val="20"/>
                <w:lang w:val="en-IN" w:eastAsia="en-IN"/>
              </w:rPr>
              <w:t>20</w:t>
            </w:r>
          </w:p>
        </w:tc>
        <w:tc>
          <w:tcPr>
            <w:tcW w:w="1490" w:type="pct"/>
            <w:hideMark/>
          </w:tcPr>
          <w:p w14:paraId="78522D4F" w14:textId="77777777"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r w:rsidRPr="00B30F95">
              <w:rPr>
                <w:rFonts w:cstheme="minorHAnsi"/>
                <w:sz w:val="20"/>
                <w:szCs w:val="20"/>
                <w:lang w:val="en-IN" w:eastAsia="en-IN"/>
              </w:rPr>
              <w:t xml:space="preserve">The Third Party shall ensure that usernames and passwords used to access </w:t>
            </w:r>
            <w:r w:rsidRPr="00B30F95">
              <w:rPr>
                <w:rFonts w:cstheme="minorHAnsi"/>
                <w:i/>
                <w:iCs/>
                <w:sz w:val="20"/>
                <w:szCs w:val="20"/>
                <w:lang w:val="en-IN" w:eastAsia="en-IN"/>
              </w:rPr>
              <w:t>[Entity Name]</w:t>
            </w:r>
            <w:r w:rsidRPr="00B30F95">
              <w:rPr>
                <w:rFonts w:cstheme="minorHAnsi"/>
                <w:sz w:val="20"/>
                <w:szCs w:val="20"/>
                <w:lang w:val="en-IN" w:eastAsia="en-IN"/>
              </w:rPr>
              <w:t xml:space="preserve"> data will not be shared or divulged to any un-authorized person</w:t>
            </w:r>
          </w:p>
        </w:tc>
        <w:tc>
          <w:tcPr>
            <w:tcW w:w="1490" w:type="pct"/>
          </w:tcPr>
          <w:p w14:paraId="6349B7C6" w14:textId="27C744C1"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r w:rsidRPr="00B30F95">
              <w:rPr>
                <w:rFonts w:cstheme="minorHAnsi"/>
                <w:color w:val="767171" w:themeColor="background2" w:themeShade="80"/>
                <w:sz w:val="20"/>
                <w:szCs w:val="20"/>
                <w:lang w:val="en-IN" w:eastAsia="en-IN"/>
              </w:rPr>
              <w:t>Compliant/Non-Compliant/Partially Compliant/Not Applicable</w:t>
            </w:r>
          </w:p>
        </w:tc>
        <w:tc>
          <w:tcPr>
            <w:tcW w:w="1490" w:type="pct"/>
          </w:tcPr>
          <w:p w14:paraId="1E1C1BF8" w14:textId="77777777"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p>
        </w:tc>
      </w:tr>
      <w:tr w:rsidR="00E33ACC" w:rsidRPr="00B30F95" w14:paraId="2E92AC91" w14:textId="3769C84B" w:rsidTr="00DC45A5">
        <w:trPr>
          <w:cnfStyle w:val="000000100000" w:firstRow="0" w:lastRow="0" w:firstColumn="0" w:lastColumn="0" w:oddVBand="0" w:evenVBand="0" w:oddHBand="1" w:evenHBand="0" w:firstRowFirstColumn="0" w:firstRowLastColumn="0" w:lastRowFirstColumn="0" w:lastRowLastColumn="0"/>
          <w:trHeight w:val="1200"/>
        </w:trPr>
        <w:tc>
          <w:tcPr>
            <w:cnfStyle w:val="001000000000" w:firstRow="0" w:lastRow="0" w:firstColumn="1" w:lastColumn="0" w:oddVBand="0" w:evenVBand="0" w:oddHBand="0" w:evenHBand="0" w:firstRowFirstColumn="0" w:firstRowLastColumn="0" w:lastRowFirstColumn="0" w:lastRowLastColumn="0"/>
            <w:tcW w:w="530" w:type="pct"/>
            <w:noWrap/>
            <w:hideMark/>
          </w:tcPr>
          <w:p w14:paraId="79C8717A" w14:textId="77777777" w:rsidR="00E33ACC" w:rsidRPr="00B30F95" w:rsidRDefault="00E33ACC" w:rsidP="00EC7078">
            <w:pPr>
              <w:jc w:val="both"/>
              <w:rPr>
                <w:rFonts w:cstheme="minorHAnsi"/>
                <w:color w:val="000000"/>
                <w:sz w:val="20"/>
                <w:szCs w:val="20"/>
                <w:lang w:val="en-IN" w:eastAsia="en-IN"/>
              </w:rPr>
            </w:pPr>
            <w:r w:rsidRPr="00B30F95">
              <w:rPr>
                <w:rFonts w:cstheme="minorHAnsi"/>
                <w:color w:val="000000"/>
                <w:sz w:val="20"/>
                <w:szCs w:val="20"/>
                <w:lang w:val="en-IN" w:eastAsia="en-IN"/>
              </w:rPr>
              <w:t>21</w:t>
            </w:r>
          </w:p>
        </w:tc>
        <w:tc>
          <w:tcPr>
            <w:tcW w:w="1490" w:type="pct"/>
            <w:hideMark/>
          </w:tcPr>
          <w:p w14:paraId="19B64CD5" w14:textId="7A2DF205"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r w:rsidRPr="00B30F95">
              <w:rPr>
                <w:rFonts w:cstheme="minorHAnsi"/>
                <w:sz w:val="20"/>
                <w:szCs w:val="20"/>
                <w:lang w:val="en-IN" w:eastAsia="en-IN"/>
              </w:rPr>
              <w:t xml:space="preserve">The Third Party shall ensure that Passwords for user accounts used to support </w:t>
            </w:r>
            <w:r w:rsidRPr="00B30F95">
              <w:rPr>
                <w:rFonts w:cstheme="minorHAnsi"/>
                <w:i/>
                <w:iCs/>
                <w:sz w:val="20"/>
                <w:szCs w:val="20"/>
                <w:lang w:val="en-IN" w:eastAsia="en-IN"/>
              </w:rPr>
              <w:t>[Entity Name]</w:t>
            </w:r>
            <w:r w:rsidRPr="00B30F95">
              <w:rPr>
                <w:rFonts w:cstheme="minorHAnsi"/>
                <w:sz w:val="20"/>
                <w:szCs w:val="20"/>
                <w:lang w:val="en-IN" w:eastAsia="en-IN"/>
              </w:rPr>
              <w:t xml:space="preserve"> business, would be communicated in a secured manner post an appropriate Identity check </w:t>
            </w:r>
          </w:p>
        </w:tc>
        <w:tc>
          <w:tcPr>
            <w:tcW w:w="1490" w:type="pct"/>
          </w:tcPr>
          <w:p w14:paraId="7035BEDC" w14:textId="22A56CB1"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r w:rsidRPr="00B30F95">
              <w:rPr>
                <w:rFonts w:cstheme="minorHAnsi"/>
                <w:color w:val="767171" w:themeColor="background2" w:themeShade="80"/>
                <w:sz w:val="20"/>
                <w:szCs w:val="20"/>
                <w:lang w:val="en-IN" w:eastAsia="en-IN"/>
              </w:rPr>
              <w:t>Compliant/Non-Compliant/Partially Compliant/Not Applicable</w:t>
            </w:r>
          </w:p>
        </w:tc>
        <w:tc>
          <w:tcPr>
            <w:tcW w:w="1490" w:type="pct"/>
          </w:tcPr>
          <w:p w14:paraId="58E7E10D" w14:textId="77777777"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p>
        </w:tc>
      </w:tr>
      <w:tr w:rsidR="00E33ACC" w:rsidRPr="00B30F95" w14:paraId="1D696825" w14:textId="52B1958D" w:rsidTr="00DC45A5">
        <w:trPr>
          <w:trHeight w:val="600"/>
        </w:trPr>
        <w:tc>
          <w:tcPr>
            <w:cnfStyle w:val="001000000000" w:firstRow="0" w:lastRow="0" w:firstColumn="1" w:lastColumn="0" w:oddVBand="0" w:evenVBand="0" w:oddHBand="0" w:evenHBand="0" w:firstRowFirstColumn="0" w:firstRowLastColumn="0" w:lastRowFirstColumn="0" w:lastRowLastColumn="0"/>
            <w:tcW w:w="530" w:type="pct"/>
            <w:noWrap/>
            <w:hideMark/>
          </w:tcPr>
          <w:p w14:paraId="4BF2FA1C" w14:textId="77777777" w:rsidR="00E33ACC" w:rsidRPr="00B30F95" w:rsidRDefault="00E33ACC" w:rsidP="00EC7078">
            <w:pPr>
              <w:jc w:val="both"/>
              <w:rPr>
                <w:rFonts w:cstheme="minorHAnsi"/>
                <w:color w:val="000000"/>
                <w:sz w:val="20"/>
                <w:szCs w:val="20"/>
                <w:lang w:val="en-IN" w:eastAsia="en-IN"/>
              </w:rPr>
            </w:pPr>
            <w:r w:rsidRPr="00B30F95">
              <w:rPr>
                <w:rFonts w:cstheme="minorHAnsi"/>
                <w:color w:val="000000"/>
                <w:sz w:val="20"/>
                <w:szCs w:val="20"/>
                <w:lang w:val="en-IN" w:eastAsia="en-IN"/>
              </w:rPr>
              <w:lastRenderedPageBreak/>
              <w:t>22</w:t>
            </w:r>
          </w:p>
        </w:tc>
        <w:tc>
          <w:tcPr>
            <w:tcW w:w="1490" w:type="pct"/>
            <w:hideMark/>
          </w:tcPr>
          <w:p w14:paraId="4371F04B" w14:textId="4FAAAD9D"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r w:rsidRPr="00B30F95">
              <w:rPr>
                <w:rFonts w:cstheme="minorHAnsi"/>
                <w:sz w:val="20"/>
                <w:szCs w:val="20"/>
                <w:lang w:val="en-IN" w:eastAsia="en-IN"/>
              </w:rPr>
              <w:t xml:space="preserve">Passwords for the user accounts used to support </w:t>
            </w:r>
            <w:r w:rsidRPr="00B30F95">
              <w:rPr>
                <w:rFonts w:cstheme="minorHAnsi"/>
                <w:i/>
                <w:iCs/>
                <w:sz w:val="20"/>
                <w:szCs w:val="20"/>
                <w:lang w:val="en-IN" w:eastAsia="en-IN"/>
              </w:rPr>
              <w:t>[Entity Name]</w:t>
            </w:r>
            <w:r w:rsidRPr="00B30F95">
              <w:rPr>
                <w:rFonts w:cstheme="minorHAnsi"/>
                <w:sz w:val="20"/>
                <w:szCs w:val="20"/>
                <w:lang w:val="en-IN" w:eastAsia="en-IN"/>
              </w:rPr>
              <w:t xml:space="preserve"> business shall not be stored/ transmitted in readable format. </w:t>
            </w:r>
          </w:p>
        </w:tc>
        <w:tc>
          <w:tcPr>
            <w:tcW w:w="1490" w:type="pct"/>
          </w:tcPr>
          <w:p w14:paraId="01C3164C" w14:textId="3F478E34"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r w:rsidRPr="00B30F95">
              <w:rPr>
                <w:rFonts w:cstheme="minorHAnsi"/>
                <w:color w:val="767171" w:themeColor="background2" w:themeShade="80"/>
                <w:sz w:val="20"/>
                <w:szCs w:val="20"/>
                <w:lang w:val="en-IN" w:eastAsia="en-IN"/>
              </w:rPr>
              <w:t>Compliant/Non-Compliant/Partially Compliant/Not Applicable</w:t>
            </w:r>
          </w:p>
        </w:tc>
        <w:tc>
          <w:tcPr>
            <w:tcW w:w="1490" w:type="pct"/>
          </w:tcPr>
          <w:p w14:paraId="343B0D72" w14:textId="77777777"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p>
        </w:tc>
      </w:tr>
      <w:tr w:rsidR="00E33ACC" w:rsidRPr="00B30F95" w14:paraId="4C3DD85C" w14:textId="587F8BDB" w:rsidTr="00DC45A5">
        <w:trPr>
          <w:cnfStyle w:val="000000100000" w:firstRow="0" w:lastRow="0" w:firstColumn="0" w:lastColumn="0" w:oddVBand="0" w:evenVBand="0" w:oddHBand="1" w:evenHBand="0" w:firstRowFirstColumn="0" w:firstRowLastColumn="0" w:lastRowFirstColumn="0" w:lastRowLastColumn="0"/>
          <w:trHeight w:val="182"/>
        </w:trPr>
        <w:tc>
          <w:tcPr>
            <w:cnfStyle w:val="001000000000" w:firstRow="0" w:lastRow="0" w:firstColumn="1" w:lastColumn="0" w:oddVBand="0" w:evenVBand="0" w:oddHBand="0" w:evenHBand="0" w:firstRowFirstColumn="0" w:firstRowLastColumn="0" w:lastRowFirstColumn="0" w:lastRowLastColumn="0"/>
            <w:tcW w:w="530" w:type="pct"/>
            <w:noWrap/>
            <w:hideMark/>
          </w:tcPr>
          <w:p w14:paraId="6FCD0890" w14:textId="77777777" w:rsidR="00E33ACC" w:rsidRPr="00B30F95" w:rsidRDefault="00E33ACC" w:rsidP="00EC7078">
            <w:pPr>
              <w:jc w:val="both"/>
              <w:rPr>
                <w:rFonts w:cstheme="minorHAnsi"/>
                <w:color w:val="000000"/>
                <w:sz w:val="20"/>
                <w:szCs w:val="20"/>
                <w:lang w:val="en-IN" w:eastAsia="en-IN"/>
              </w:rPr>
            </w:pPr>
            <w:r w:rsidRPr="00B30F95">
              <w:rPr>
                <w:rFonts w:cstheme="minorHAnsi"/>
                <w:color w:val="000000"/>
                <w:sz w:val="20"/>
                <w:szCs w:val="20"/>
                <w:lang w:val="en-IN" w:eastAsia="en-IN"/>
              </w:rPr>
              <w:t>23</w:t>
            </w:r>
          </w:p>
        </w:tc>
        <w:tc>
          <w:tcPr>
            <w:tcW w:w="1490" w:type="pct"/>
            <w:hideMark/>
          </w:tcPr>
          <w:p w14:paraId="27CE7433" w14:textId="61D34D5B"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r w:rsidRPr="00B30F95">
              <w:rPr>
                <w:rFonts w:cstheme="minorHAnsi"/>
                <w:sz w:val="20"/>
                <w:szCs w:val="20"/>
                <w:lang w:val="en-IN" w:eastAsia="en-IN"/>
              </w:rPr>
              <w:t xml:space="preserve">The Third Party shall ensure that privileged user accounts that are used to support </w:t>
            </w:r>
            <w:r w:rsidRPr="00B30F95">
              <w:rPr>
                <w:rFonts w:cstheme="minorHAnsi"/>
                <w:i/>
                <w:iCs/>
                <w:sz w:val="20"/>
                <w:szCs w:val="20"/>
                <w:lang w:val="en-IN" w:eastAsia="en-IN"/>
              </w:rPr>
              <w:t>[Entity Name]</w:t>
            </w:r>
            <w:r w:rsidRPr="00B30F95">
              <w:rPr>
                <w:rFonts w:cstheme="minorHAnsi"/>
                <w:sz w:val="20"/>
                <w:szCs w:val="20"/>
                <w:lang w:val="en-IN" w:eastAsia="en-IN"/>
              </w:rPr>
              <w:t xml:space="preserve">’s business </w:t>
            </w:r>
            <w:proofErr w:type="gramStart"/>
            <w:r w:rsidRPr="00B30F95">
              <w:rPr>
                <w:rFonts w:cstheme="minorHAnsi"/>
                <w:sz w:val="20"/>
                <w:szCs w:val="20"/>
                <w:lang w:val="en-IN" w:eastAsia="en-IN"/>
              </w:rPr>
              <w:t>shall  be</w:t>
            </w:r>
            <w:proofErr w:type="gramEnd"/>
            <w:r w:rsidRPr="00B30F95">
              <w:rPr>
                <w:rFonts w:cstheme="minorHAnsi"/>
                <w:sz w:val="20"/>
                <w:szCs w:val="20"/>
                <w:lang w:val="en-IN" w:eastAsia="en-IN"/>
              </w:rPr>
              <w:t xml:space="preserve"> created for limited time duration </w:t>
            </w:r>
          </w:p>
        </w:tc>
        <w:tc>
          <w:tcPr>
            <w:tcW w:w="1490" w:type="pct"/>
          </w:tcPr>
          <w:p w14:paraId="30253F4E" w14:textId="37273ACE"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r w:rsidRPr="00B30F95">
              <w:rPr>
                <w:rFonts w:cstheme="minorHAnsi"/>
                <w:color w:val="767171" w:themeColor="background2" w:themeShade="80"/>
                <w:sz w:val="20"/>
                <w:szCs w:val="20"/>
                <w:lang w:val="en-IN" w:eastAsia="en-IN"/>
              </w:rPr>
              <w:t>Compliant/Non-Compliant/Partially Compliant/Not Applicable</w:t>
            </w:r>
          </w:p>
        </w:tc>
        <w:tc>
          <w:tcPr>
            <w:tcW w:w="1490" w:type="pct"/>
          </w:tcPr>
          <w:p w14:paraId="1FFA58A6" w14:textId="77777777"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p>
        </w:tc>
      </w:tr>
      <w:tr w:rsidR="00E33ACC" w:rsidRPr="00B30F95" w14:paraId="4178BA4C" w14:textId="62278C74" w:rsidTr="00DC45A5">
        <w:trPr>
          <w:trHeight w:val="1275"/>
        </w:trPr>
        <w:tc>
          <w:tcPr>
            <w:cnfStyle w:val="001000000000" w:firstRow="0" w:lastRow="0" w:firstColumn="1" w:lastColumn="0" w:oddVBand="0" w:evenVBand="0" w:oddHBand="0" w:evenHBand="0" w:firstRowFirstColumn="0" w:firstRowLastColumn="0" w:lastRowFirstColumn="0" w:lastRowLastColumn="0"/>
            <w:tcW w:w="530" w:type="pct"/>
            <w:noWrap/>
            <w:hideMark/>
          </w:tcPr>
          <w:p w14:paraId="7BA2114B" w14:textId="77777777" w:rsidR="00E33ACC" w:rsidRPr="00B30F95" w:rsidRDefault="00E33ACC" w:rsidP="00EC7078">
            <w:pPr>
              <w:jc w:val="both"/>
              <w:rPr>
                <w:rFonts w:cstheme="minorHAnsi"/>
                <w:color w:val="000000"/>
                <w:sz w:val="20"/>
                <w:szCs w:val="20"/>
                <w:lang w:val="en-IN" w:eastAsia="en-IN"/>
              </w:rPr>
            </w:pPr>
            <w:r w:rsidRPr="00B30F95">
              <w:rPr>
                <w:rFonts w:cstheme="minorHAnsi"/>
                <w:color w:val="000000"/>
                <w:sz w:val="20"/>
                <w:szCs w:val="20"/>
                <w:lang w:val="en-IN" w:eastAsia="en-IN"/>
              </w:rPr>
              <w:t>24</w:t>
            </w:r>
          </w:p>
        </w:tc>
        <w:tc>
          <w:tcPr>
            <w:tcW w:w="1490" w:type="pct"/>
            <w:hideMark/>
          </w:tcPr>
          <w:p w14:paraId="137E5C37" w14:textId="4CC4D0D0"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r w:rsidRPr="00B30F95">
              <w:rPr>
                <w:rFonts w:cstheme="minorHAnsi"/>
                <w:sz w:val="20"/>
                <w:szCs w:val="20"/>
                <w:lang w:val="en-IN" w:eastAsia="en-IN"/>
              </w:rPr>
              <w:t xml:space="preserve">The Third Party shall ensure that Audit logs must be maintained for all systems/applications (Transactional logs, log-on, log-off, and failed attempts as a minimum) which support </w:t>
            </w:r>
            <w:r w:rsidRPr="00B30F95">
              <w:rPr>
                <w:rFonts w:cstheme="minorHAnsi"/>
                <w:i/>
                <w:iCs/>
                <w:sz w:val="20"/>
                <w:szCs w:val="20"/>
                <w:lang w:val="en-IN" w:eastAsia="en-IN"/>
              </w:rPr>
              <w:t>[Entity Name]</w:t>
            </w:r>
            <w:r w:rsidRPr="00B30F95">
              <w:rPr>
                <w:rFonts w:cstheme="minorHAnsi"/>
                <w:sz w:val="20"/>
                <w:szCs w:val="20"/>
                <w:lang w:val="en-IN" w:eastAsia="en-IN"/>
              </w:rPr>
              <w:t xml:space="preserve"> business and made available to </w:t>
            </w:r>
            <w:r w:rsidRPr="00B30F95">
              <w:rPr>
                <w:rFonts w:cstheme="minorHAnsi"/>
                <w:i/>
                <w:iCs/>
                <w:sz w:val="20"/>
                <w:szCs w:val="20"/>
                <w:lang w:val="en-IN" w:eastAsia="en-IN"/>
              </w:rPr>
              <w:t>[Entity Name]</w:t>
            </w:r>
            <w:r w:rsidRPr="00B30F95">
              <w:rPr>
                <w:rFonts w:cstheme="minorHAnsi"/>
                <w:sz w:val="20"/>
                <w:szCs w:val="20"/>
                <w:lang w:val="en-IN" w:eastAsia="en-IN"/>
              </w:rPr>
              <w:t xml:space="preserve"> as and when required</w:t>
            </w:r>
          </w:p>
        </w:tc>
        <w:tc>
          <w:tcPr>
            <w:tcW w:w="1490" w:type="pct"/>
          </w:tcPr>
          <w:p w14:paraId="2244282B" w14:textId="7707C979"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r w:rsidRPr="00B30F95">
              <w:rPr>
                <w:rFonts w:cstheme="minorHAnsi"/>
                <w:color w:val="767171" w:themeColor="background2" w:themeShade="80"/>
                <w:sz w:val="20"/>
                <w:szCs w:val="20"/>
                <w:lang w:val="en-IN" w:eastAsia="en-IN"/>
              </w:rPr>
              <w:t>Compliant/Non-Compliant/Partially Compliant/Not Applicable</w:t>
            </w:r>
          </w:p>
        </w:tc>
        <w:tc>
          <w:tcPr>
            <w:tcW w:w="1490" w:type="pct"/>
          </w:tcPr>
          <w:p w14:paraId="2BC5ADEC" w14:textId="77777777"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p>
        </w:tc>
      </w:tr>
      <w:tr w:rsidR="00E33ACC" w:rsidRPr="00B30F95" w14:paraId="05808FD0" w14:textId="59AE0854" w:rsidTr="00DC45A5">
        <w:trPr>
          <w:cnfStyle w:val="000000100000" w:firstRow="0" w:lastRow="0" w:firstColumn="0" w:lastColumn="0" w:oddVBand="0" w:evenVBand="0" w:oddHBand="1" w:evenHBand="0" w:firstRowFirstColumn="0" w:firstRowLastColumn="0" w:lastRowFirstColumn="0" w:lastRowLastColumn="0"/>
          <w:trHeight w:val="705"/>
        </w:trPr>
        <w:tc>
          <w:tcPr>
            <w:cnfStyle w:val="001000000000" w:firstRow="0" w:lastRow="0" w:firstColumn="1" w:lastColumn="0" w:oddVBand="0" w:evenVBand="0" w:oddHBand="0" w:evenHBand="0" w:firstRowFirstColumn="0" w:firstRowLastColumn="0" w:lastRowFirstColumn="0" w:lastRowLastColumn="0"/>
            <w:tcW w:w="530" w:type="pct"/>
            <w:noWrap/>
            <w:hideMark/>
          </w:tcPr>
          <w:p w14:paraId="4F8FDA63" w14:textId="77777777" w:rsidR="00E33ACC" w:rsidRPr="00B30F95" w:rsidRDefault="00E33ACC" w:rsidP="00EC7078">
            <w:pPr>
              <w:jc w:val="both"/>
              <w:rPr>
                <w:rFonts w:cstheme="minorHAnsi"/>
                <w:color w:val="000000"/>
                <w:sz w:val="20"/>
                <w:szCs w:val="20"/>
                <w:lang w:val="en-IN" w:eastAsia="en-IN"/>
              </w:rPr>
            </w:pPr>
            <w:r w:rsidRPr="00B30F95">
              <w:rPr>
                <w:rFonts w:cstheme="minorHAnsi"/>
                <w:color w:val="000000"/>
                <w:sz w:val="20"/>
                <w:szCs w:val="20"/>
                <w:lang w:val="en-IN" w:eastAsia="en-IN"/>
              </w:rPr>
              <w:t>25</w:t>
            </w:r>
          </w:p>
        </w:tc>
        <w:tc>
          <w:tcPr>
            <w:tcW w:w="1490" w:type="pct"/>
            <w:hideMark/>
          </w:tcPr>
          <w:p w14:paraId="5CB9ED91" w14:textId="77777777"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r w:rsidRPr="00B30F95">
              <w:rPr>
                <w:rFonts w:cstheme="minorHAnsi"/>
                <w:sz w:val="20"/>
                <w:szCs w:val="20"/>
                <w:lang w:val="en-IN" w:eastAsia="en-IN"/>
              </w:rPr>
              <w:t>The Third Party shall ensure that Audit logs will be securely transmitted &amp; collected, protected and appropriately archived.</w:t>
            </w:r>
          </w:p>
        </w:tc>
        <w:tc>
          <w:tcPr>
            <w:tcW w:w="1490" w:type="pct"/>
          </w:tcPr>
          <w:p w14:paraId="0482774E" w14:textId="00C92298"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r w:rsidRPr="00B30F95">
              <w:rPr>
                <w:rFonts w:cstheme="minorHAnsi"/>
                <w:color w:val="767171" w:themeColor="background2" w:themeShade="80"/>
                <w:sz w:val="20"/>
                <w:szCs w:val="20"/>
                <w:lang w:val="en-IN" w:eastAsia="en-IN"/>
              </w:rPr>
              <w:t>Compliant/Non-Compliant/Partially Compliant/Not Applicable</w:t>
            </w:r>
          </w:p>
        </w:tc>
        <w:tc>
          <w:tcPr>
            <w:tcW w:w="1490" w:type="pct"/>
          </w:tcPr>
          <w:p w14:paraId="1C279752" w14:textId="77777777"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p>
        </w:tc>
      </w:tr>
      <w:tr w:rsidR="00E33ACC" w:rsidRPr="00B30F95" w14:paraId="5F29BE5A" w14:textId="35E4F02B" w:rsidTr="00DC45A5">
        <w:trPr>
          <w:trHeight w:val="28"/>
        </w:trPr>
        <w:tc>
          <w:tcPr>
            <w:cnfStyle w:val="001000000000" w:firstRow="0" w:lastRow="0" w:firstColumn="1" w:lastColumn="0" w:oddVBand="0" w:evenVBand="0" w:oddHBand="0" w:evenHBand="0" w:firstRowFirstColumn="0" w:firstRowLastColumn="0" w:lastRowFirstColumn="0" w:lastRowLastColumn="0"/>
            <w:tcW w:w="530" w:type="pct"/>
            <w:noWrap/>
            <w:hideMark/>
          </w:tcPr>
          <w:p w14:paraId="3019C873" w14:textId="77777777" w:rsidR="00E33ACC" w:rsidRPr="00B30F95" w:rsidRDefault="00E33ACC" w:rsidP="00EC7078">
            <w:pPr>
              <w:jc w:val="both"/>
              <w:rPr>
                <w:rFonts w:cstheme="minorHAnsi"/>
                <w:color w:val="000000"/>
                <w:sz w:val="20"/>
                <w:szCs w:val="20"/>
                <w:lang w:val="en-IN" w:eastAsia="en-IN"/>
              </w:rPr>
            </w:pPr>
            <w:r w:rsidRPr="00B30F95">
              <w:rPr>
                <w:rFonts w:cstheme="minorHAnsi"/>
                <w:color w:val="000000"/>
                <w:sz w:val="20"/>
                <w:szCs w:val="20"/>
                <w:lang w:val="en-IN" w:eastAsia="en-IN"/>
              </w:rPr>
              <w:t>26</w:t>
            </w:r>
          </w:p>
        </w:tc>
        <w:tc>
          <w:tcPr>
            <w:tcW w:w="1490" w:type="pct"/>
            <w:hideMark/>
          </w:tcPr>
          <w:p w14:paraId="682BABDB" w14:textId="77777777"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r w:rsidRPr="00B30F95">
              <w:rPr>
                <w:rFonts w:cstheme="minorHAnsi"/>
                <w:sz w:val="20"/>
                <w:szCs w:val="20"/>
                <w:lang w:val="en-IN" w:eastAsia="en-IN"/>
              </w:rPr>
              <w:t xml:space="preserve">The Third Party shall ensure that Logs shall be retained as per </w:t>
            </w:r>
            <w:r w:rsidRPr="00B30F95">
              <w:rPr>
                <w:rFonts w:cstheme="minorHAnsi"/>
                <w:i/>
                <w:iCs/>
                <w:sz w:val="20"/>
                <w:szCs w:val="20"/>
                <w:lang w:val="en-IN" w:eastAsia="en-IN"/>
              </w:rPr>
              <w:t xml:space="preserve">[Entity Name] </w:t>
            </w:r>
            <w:r w:rsidRPr="00B30F95">
              <w:rPr>
                <w:rFonts w:cstheme="minorHAnsi"/>
                <w:sz w:val="20"/>
                <w:szCs w:val="20"/>
                <w:lang w:val="en-IN" w:eastAsia="en-IN"/>
              </w:rPr>
              <w:t>log retention policy</w:t>
            </w:r>
          </w:p>
        </w:tc>
        <w:tc>
          <w:tcPr>
            <w:tcW w:w="1490" w:type="pct"/>
          </w:tcPr>
          <w:p w14:paraId="2ADE711F" w14:textId="3F40C99B"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r w:rsidRPr="00B30F95">
              <w:rPr>
                <w:rFonts w:cstheme="minorHAnsi"/>
                <w:color w:val="767171" w:themeColor="background2" w:themeShade="80"/>
                <w:sz w:val="20"/>
                <w:szCs w:val="20"/>
                <w:lang w:val="en-IN" w:eastAsia="en-IN"/>
              </w:rPr>
              <w:t>Compliant/Non-Compliant/Partially Compliant/Not Applicable</w:t>
            </w:r>
          </w:p>
        </w:tc>
        <w:tc>
          <w:tcPr>
            <w:tcW w:w="1490" w:type="pct"/>
          </w:tcPr>
          <w:p w14:paraId="32A68163" w14:textId="77777777"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p>
        </w:tc>
      </w:tr>
      <w:tr w:rsidR="00E33ACC" w:rsidRPr="00B30F95" w14:paraId="0A3C1A72" w14:textId="38BE859D" w:rsidTr="00DC45A5">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530" w:type="pct"/>
            <w:noWrap/>
            <w:hideMark/>
          </w:tcPr>
          <w:p w14:paraId="5F787B8E" w14:textId="77777777" w:rsidR="00E33ACC" w:rsidRPr="00B30F95" w:rsidRDefault="00E33ACC" w:rsidP="00EC7078">
            <w:pPr>
              <w:jc w:val="both"/>
              <w:rPr>
                <w:rFonts w:cstheme="minorHAnsi"/>
                <w:color w:val="000000"/>
                <w:sz w:val="20"/>
                <w:szCs w:val="20"/>
                <w:lang w:val="en-IN" w:eastAsia="en-IN"/>
              </w:rPr>
            </w:pPr>
            <w:r w:rsidRPr="00B30F95">
              <w:rPr>
                <w:rFonts w:cstheme="minorHAnsi"/>
                <w:color w:val="000000"/>
                <w:sz w:val="20"/>
                <w:szCs w:val="20"/>
                <w:lang w:val="en-IN" w:eastAsia="en-IN"/>
              </w:rPr>
              <w:t>27</w:t>
            </w:r>
          </w:p>
        </w:tc>
        <w:tc>
          <w:tcPr>
            <w:tcW w:w="1490" w:type="pct"/>
            <w:hideMark/>
          </w:tcPr>
          <w:p w14:paraId="2C28CFE7" w14:textId="77777777"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r w:rsidRPr="00B30F95">
              <w:rPr>
                <w:rFonts w:cstheme="minorHAnsi"/>
                <w:sz w:val="20"/>
                <w:szCs w:val="20"/>
                <w:lang w:val="en-IN" w:eastAsia="en-IN"/>
              </w:rPr>
              <w:t xml:space="preserve">The Third Party shall ensure that network traffic containing </w:t>
            </w:r>
            <w:r w:rsidRPr="00B30F95">
              <w:rPr>
                <w:rFonts w:cstheme="minorHAnsi"/>
                <w:i/>
                <w:iCs/>
                <w:sz w:val="20"/>
                <w:szCs w:val="20"/>
                <w:lang w:val="en-IN" w:eastAsia="en-IN"/>
              </w:rPr>
              <w:t>[Entity Name]</w:t>
            </w:r>
            <w:r w:rsidRPr="00B30F95">
              <w:rPr>
                <w:rFonts w:cstheme="minorHAnsi"/>
                <w:sz w:val="20"/>
                <w:szCs w:val="20"/>
                <w:lang w:val="en-IN" w:eastAsia="en-IN"/>
              </w:rPr>
              <w:t xml:space="preserve"> data will be monitored for unusual activity. </w:t>
            </w:r>
          </w:p>
        </w:tc>
        <w:tc>
          <w:tcPr>
            <w:tcW w:w="1490" w:type="pct"/>
          </w:tcPr>
          <w:p w14:paraId="001898ED" w14:textId="3383157A"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r w:rsidRPr="00B30F95">
              <w:rPr>
                <w:rFonts w:cstheme="minorHAnsi"/>
                <w:color w:val="767171" w:themeColor="background2" w:themeShade="80"/>
                <w:sz w:val="20"/>
                <w:szCs w:val="20"/>
                <w:lang w:val="en-IN" w:eastAsia="en-IN"/>
              </w:rPr>
              <w:t>Compliant/Non-Compliant/Partially Compliant/Not Applicable</w:t>
            </w:r>
          </w:p>
        </w:tc>
        <w:tc>
          <w:tcPr>
            <w:tcW w:w="1490" w:type="pct"/>
          </w:tcPr>
          <w:p w14:paraId="4AAF7B1D" w14:textId="77777777"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p>
        </w:tc>
      </w:tr>
      <w:tr w:rsidR="00E33ACC" w:rsidRPr="00B30F95" w14:paraId="0A3F1474" w14:textId="4912D829" w:rsidTr="00DC45A5">
        <w:trPr>
          <w:trHeight w:val="171"/>
        </w:trPr>
        <w:tc>
          <w:tcPr>
            <w:cnfStyle w:val="001000000000" w:firstRow="0" w:lastRow="0" w:firstColumn="1" w:lastColumn="0" w:oddVBand="0" w:evenVBand="0" w:oddHBand="0" w:evenHBand="0" w:firstRowFirstColumn="0" w:firstRowLastColumn="0" w:lastRowFirstColumn="0" w:lastRowLastColumn="0"/>
            <w:tcW w:w="530" w:type="pct"/>
            <w:noWrap/>
            <w:hideMark/>
          </w:tcPr>
          <w:p w14:paraId="3ECF3964" w14:textId="77777777" w:rsidR="00E33ACC" w:rsidRPr="00B30F95" w:rsidRDefault="00E33ACC" w:rsidP="00EC7078">
            <w:pPr>
              <w:jc w:val="both"/>
              <w:rPr>
                <w:rFonts w:cstheme="minorHAnsi"/>
                <w:color w:val="000000"/>
                <w:sz w:val="20"/>
                <w:szCs w:val="20"/>
                <w:lang w:val="en-IN" w:eastAsia="en-IN"/>
              </w:rPr>
            </w:pPr>
            <w:r w:rsidRPr="00B30F95">
              <w:rPr>
                <w:rFonts w:cstheme="minorHAnsi"/>
                <w:color w:val="000000"/>
                <w:sz w:val="20"/>
                <w:szCs w:val="20"/>
                <w:lang w:val="en-IN" w:eastAsia="en-IN"/>
              </w:rPr>
              <w:t>28</w:t>
            </w:r>
          </w:p>
        </w:tc>
        <w:tc>
          <w:tcPr>
            <w:tcW w:w="1490" w:type="pct"/>
            <w:hideMark/>
          </w:tcPr>
          <w:p w14:paraId="2ED99116" w14:textId="77777777"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r w:rsidRPr="00B30F95">
              <w:rPr>
                <w:rFonts w:cstheme="minorHAnsi"/>
                <w:sz w:val="20"/>
                <w:szCs w:val="20"/>
                <w:lang w:val="en-IN" w:eastAsia="en-IN"/>
              </w:rPr>
              <w:t xml:space="preserve">The Third Party shall ensure that user accounts that are used to support </w:t>
            </w:r>
            <w:r w:rsidRPr="00B30F95">
              <w:rPr>
                <w:rFonts w:cstheme="minorHAnsi"/>
                <w:i/>
                <w:iCs/>
                <w:sz w:val="20"/>
                <w:szCs w:val="20"/>
                <w:lang w:val="en-IN" w:eastAsia="en-IN"/>
              </w:rPr>
              <w:t>[Entity Name]</w:t>
            </w:r>
            <w:r w:rsidRPr="00B30F95">
              <w:rPr>
                <w:rFonts w:cstheme="minorHAnsi"/>
                <w:sz w:val="20"/>
                <w:szCs w:val="20"/>
                <w:lang w:val="en-IN" w:eastAsia="en-IN"/>
              </w:rPr>
              <w:t xml:space="preserve"> business would be deleted immediately if it is no more required (In case an employee leaves the organization or is transferred to another team/function).</w:t>
            </w:r>
          </w:p>
        </w:tc>
        <w:tc>
          <w:tcPr>
            <w:tcW w:w="1490" w:type="pct"/>
          </w:tcPr>
          <w:p w14:paraId="72FB6F17" w14:textId="46DBCA47"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r w:rsidRPr="00B30F95">
              <w:rPr>
                <w:rFonts w:cstheme="minorHAnsi"/>
                <w:color w:val="767171" w:themeColor="background2" w:themeShade="80"/>
                <w:sz w:val="20"/>
                <w:szCs w:val="20"/>
                <w:lang w:val="en-IN" w:eastAsia="en-IN"/>
              </w:rPr>
              <w:t>Compliant/Non-Compliant/Partially Compliant/Not Applicable</w:t>
            </w:r>
          </w:p>
        </w:tc>
        <w:tc>
          <w:tcPr>
            <w:tcW w:w="1490" w:type="pct"/>
          </w:tcPr>
          <w:p w14:paraId="32E1A929" w14:textId="77777777"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p>
        </w:tc>
      </w:tr>
      <w:tr w:rsidR="00E33ACC" w:rsidRPr="00B30F95" w14:paraId="327EB548" w14:textId="162361A3" w:rsidTr="00DC45A5">
        <w:trPr>
          <w:cnfStyle w:val="000000100000" w:firstRow="0" w:lastRow="0" w:firstColumn="0" w:lastColumn="0" w:oddVBand="0" w:evenVBand="0" w:oddHBand="1" w:evenHBand="0" w:firstRowFirstColumn="0" w:firstRowLastColumn="0" w:lastRowFirstColumn="0" w:lastRowLastColumn="0"/>
          <w:trHeight w:val="1500"/>
        </w:trPr>
        <w:tc>
          <w:tcPr>
            <w:cnfStyle w:val="001000000000" w:firstRow="0" w:lastRow="0" w:firstColumn="1" w:lastColumn="0" w:oddVBand="0" w:evenVBand="0" w:oddHBand="0" w:evenHBand="0" w:firstRowFirstColumn="0" w:firstRowLastColumn="0" w:lastRowFirstColumn="0" w:lastRowLastColumn="0"/>
            <w:tcW w:w="530" w:type="pct"/>
            <w:noWrap/>
            <w:hideMark/>
          </w:tcPr>
          <w:p w14:paraId="3100562C" w14:textId="77777777" w:rsidR="00E33ACC" w:rsidRPr="00B30F95" w:rsidRDefault="00E33ACC" w:rsidP="00EC7078">
            <w:pPr>
              <w:jc w:val="both"/>
              <w:rPr>
                <w:rFonts w:cstheme="minorHAnsi"/>
                <w:color w:val="000000"/>
                <w:sz w:val="20"/>
                <w:szCs w:val="20"/>
                <w:lang w:val="en-IN" w:eastAsia="en-IN"/>
              </w:rPr>
            </w:pPr>
            <w:r w:rsidRPr="00B30F95">
              <w:rPr>
                <w:rFonts w:cstheme="minorHAnsi"/>
                <w:color w:val="000000"/>
                <w:sz w:val="20"/>
                <w:szCs w:val="20"/>
                <w:lang w:val="en-IN" w:eastAsia="en-IN"/>
              </w:rPr>
              <w:t>29</w:t>
            </w:r>
          </w:p>
        </w:tc>
        <w:tc>
          <w:tcPr>
            <w:tcW w:w="1490" w:type="pct"/>
            <w:hideMark/>
          </w:tcPr>
          <w:p w14:paraId="74F69A04" w14:textId="77777777"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r w:rsidRPr="00B30F95">
              <w:rPr>
                <w:rFonts w:cstheme="minorHAnsi"/>
                <w:sz w:val="20"/>
                <w:szCs w:val="20"/>
                <w:lang w:val="en-IN" w:eastAsia="en-IN"/>
              </w:rPr>
              <w:t xml:space="preserve">The Third Party shall ensure that Third Party's staff will not be permitted to forward any </w:t>
            </w:r>
            <w:r w:rsidRPr="00B30F95">
              <w:rPr>
                <w:rFonts w:cstheme="minorHAnsi"/>
                <w:i/>
                <w:iCs/>
                <w:sz w:val="20"/>
                <w:szCs w:val="20"/>
                <w:lang w:val="en-IN" w:eastAsia="en-IN"/>
              </w:rPr>
              <w:t>[Entity Name]</w:t>
            </w:r>
            <w:r w:rsidRPr="00B30F95">
              <w:rPr>
                <w:rFonts w:cstheme="minorHAnsi"/>
                <w:sz w:val="20"/>
                <w:szCs w:val="20"/>
                <w:lang w:val="en-IN" w:eastAsia="en-IN"/>
              </w:rPr>
              <w:t xml:space="preserve"> proprietary data/file/codes/information to their personal email accounts or any removable media unless authorized by </w:t>
            </w:r>
            <w:r w:rsidRPr="00B30F95">
              <w:rPr>
                <w:rFonts w:cstheme="minorHAnsi"/>
                <w:i/>
                <w:iCs/>
                <w:sz w:val="20"/>
                <w:szCs w:val="20"/>
                <w:lang w:val="en-IN" w:eastAsia="en-IN"/>
              </w:rPr>
              <w:t>[Entity Name]</w:t>
            </w:r>
            <w:r w:rsidRPr="00B30F95">
              <w:rPr>
                <w:rFonts w:cstheme="minorHAnsi"/>
                <w:sz w:val="20"/>
                <w:szCs w:val="20"/>
                <w:lang w:val="en-IN" w:eastAsia="en-IN"/>
              </w:rPr>
              <w:t>’s representative.</w:t>
            </w:r>
          </w:p>
        </w:tc>
        <w:tc>
          <w:tcPr>
            <w:tcW w:w="1490" w:type="pct"/>
          </w:tcPr>
          <w:p w14:paraId="66657896" w14:textId="78EBE147"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r w:rsidRPr="00B30F95">
              <w:rPr>
                <w:rFonts w:cstheme="minorHAnsi"/>
                <w:color w:val="767171" w:themeColor="background2" w:themeShade="80"/>
                <w:sz w:val="20"/>
                <w:szCs w:val="20"/>
                <w:lang w:val="en-IN" w:eastAsia="en-IN"/>
              </w:rPr>
              <w:t>Compliant/Non-Compliant/Partially Compliant/Not Applicable</w:t>
            </w:r>
          </w:p>
        </w:tc>
        <w:tc>
          <w:tcPr>
            <w:tcW w:w="1490" w:type="pct"/>
          </w:tcPr>
          <w:p w14:paraId="5DD0128B" w14:textId="77777777"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p>
        </w:tc>
      </w:tr>
      <w:tr w:rsidR="00E33ACC" w:rsidRPr="00B30F95" w14:paraId="3B48CCDF" w14:textId="12644899" w:rsidTr="00DC45A5">
        <w:trPr>
          <w:trHeight w:val="28"/>
        </w:trPr>
        <w:tc>
          <w:tcPr>
            <w:cnfStyle w:val="001000000000" w:firstRow="0" w:lastRow="0" w:firstColumn="1" w:lastColumn="0" w:oddVBand="0" w:evenVBand="0" w:oddHBand="0" w:evenHBand="0" w:firstRowFirstColumn="0" w:firstRowLastColumn="0" w:lastRowFirstColumn="0" w:lastRowLastColumn="0"/>
            <w:tcW w:w="530" w:type="pct"/>
            <w:noWrap/>
            <w:hideMark/>
          </w:tcPr>
          <w:p w14:paraId="41FD6A64" w14:textId="77777777" w:rsidR="00E33ACC" w:rsidRPr="00B30F95" w:rsidRDefault="00E33ACC" w:rsidP="00EC7078">
            <w:pPr>
              <w:jc w:val="both"/>
              <w:rPr>
                <w:rFonts w:cstheme="minorHAnsi"/>
                <w:color w:val="000000"/>
                <w:sz w:val="20"/>
                <w:szCs w:val="20"/>
                <w:lang w:val="en-IN" w:eastAsia="en-IN"/>
              </w:rPr>
            </w:pPr>
            <w:r w:rsidRPr="00B30F95">
              <w:rPr>
                <w:rFonts w:cstheme="minorHAnsi"/>
                <w:color w:val="000000"/>
                <w:sz w:val="20"/>
                <w:szCs w:val="20"/>
                <w:lang w:val="en-IN" w:eastAsia="en-IN"/>
              </w:rPr>
              <w:t>30</w:t>
            </w:r>
          </w:p>
        </w:tc>
        <w:tc>
          <w:tcPr>
            <w:tcW w:w="1490" w:type="pct"/>
            <w:hideMark/>
          </w:tcPr>
          <w:p w14:paraId="31E75300" w14:textId="77777777"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r w:rsidRPr="00B30F95">
              <w:rPr>
                <w:rFonts w:cstheme="minorHAnsi"/>
                <w:sz w:val="20"/>
                <w:szCs w:val="20"/>
                <w:lang w:val="en-IN" w:eastAsia="en-IN"/>
              </w:rPr>
              <w:t xml:space="preserve">The Third Party shall ensure that </w:t>
            </w:r>
            <w:r w:rsidRPr="00B30F95">
              <w:rPr>
                <w:rFonts w:cstheme="minorHAnsi"/>
                <w:i/>
                <w:iCs/>
                <w:sz w:val="20"/>
                <w:szCs w:val="20"/>
                <w:lang w:val="en-IN" w:eastAsia="en-IN"/>
              </w:rPr>
              <w:t>[Entity Name]</w:t>
            </w:r>
            <w:r w:rsidRPr="00B30F95">
              <w:rPr>
                <w:rFonts w:cstheme="minorHAnsi"/>
                <w:sz w:val="20"/>
                <w:szCs w:val="20"/>
                <w:lang w:val="en-IN" w:eastAsia="en-IN"/>
              </w:rPr>
              <w:t xml:space="preserve"> data (classified as ‘confidential’ or above) can only be handled and stored at the contractor sites and backup storage sites agreed by </w:t>
            </w:r>
            <w:r w:rsidRPr="00B30F95">
              <w:rPr>
                <w:rFonts w:cstheme="minorHAnsi"/>
                <w:i/>
                <w:iCs/>
                <w:sz w:val="20"/>
                <w:szCs w:val="20"/>
                <w:lang w:val="en-IN" w:eastAsia="en-IN"/>
              </w:rPr>
              <w:t>[Entity Name]</w:t>
            </w:r>
            <w:r w:rsidRPr="00B30F95">
              <w:rPr>
                <w:rFonts w:cstheme="minorHAnsi"/>
                <w:sz w:val="20"/>
                <w:szCs w:val="20"/>
                <w:lang w:val="en-IN" w:eastAsia="en-IN"/>
              </w:rPr>
              <w:t>.</w:t>
            </w:r>
          </w:p>
        </w:tc>
        <w:tc>
          <w:tcPr>
            <w:tcW w:w="1490" w:type="pct"/>
          </w:tcPr>
          <w:p w14:paraId="2C41D0DA" w14:textId="0C2E58AF"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r w:rsidRPr="00B30F95">
              <w:rPr>
                <w:rFonts w:cstheme="minorHAnsi"/>
                <w:color w:val="767171" w:themeColor="background2" w:themeShade="80"/>
                <w:sz w:val="20"/>
                <w:szCs w:val="20"/>
                <w:lang w:val="en-IN" w:eastAsia="en-IN"/>
              </w:rPr>
              <w:t>Compliant/Non-Compliant/Partially Compliant/Not Applicable</w:t>
            </w:r>
          </w:p>
        </w:tc>
        <w:tc>
          <w:tcPr>
            <w:tcW w:w="1490" w:type="pct"/>
          </w:tcPr>
          <w:p w14:paraId="73F608AB" w14:textId="77777777"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p>
        </w:tc>
      </w:tr>
      <w:tr w:rsidR="00E33ACC" w:rsidRPr="00B30F95" w14:paraId="55971338" w14:textId="40B78148" w:rsidTr="00DC45A5">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530" w:type="pct"/>
            <w:noWrap/>
            <w:hideMark/>
          </w:tcPr>
          <w:p w14:paraId="72E8480C" w14:textId="77777777" w:rsidR="00E33ACC" w:rsidRPr="00B30F95" w:rsidRDefault="00E33ACC" w:rsidP="00EC7078">
            <w:pPr>
              <w:jc w:val="both"/>
              <w:rPr>
                <w:rFonts w:cstheme="minorHAnsi"/>
                <w:color w:val="000000"/>
                <w:sz w:val="20"/>
                <w:szCs w:val="20"/>
                <w:lang w:val="en-IN" w:eastAsia="en-IN"/>
              </w:rPr>
            </w:pPr>
            <w:r w:rsidRPr="00B30F95">
              <w:rPr>
                <w:rFonts w:cstheme="minorHAnsi"/>
                <w:color w:val="000000"/>
                <w:sz w:val="20"/>
                <w:szCs w:val="20"/>
                <w:lang w:val="en-IN" w:eastAsia="en-IN"/>
              </w:rPr>
              <w:t>31</w:t>
            </w:r>
          </w:p>
        </w:tc>
        <w:tc>
          <w:tcPr>
            <w:tcW w:w="1490" w:type="pct"/>
            <w:hideMark/>
          </w:tcPr>
          <w:p w14:paraId="5420E7AC" w14:textId="77777777"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r w:rsidRPr="00B30F95">
              <w:rPr>
                <w:rFonts w:cstheme="minorHAnsi"/>
                <w:sz w:val="20"/>
                <w:szCs w:val="20"/>
                <w:lang w:val="en-IN" w:eastAsia="en-IN"/>
              </w:rPr>
              <w:t xml:space="preserve">The Third Party shall ensure that it encrypts </w:t>
            </w:r>
            <w:r w:rsidRPr="00B30F95">
              <w:rPr>
                <w:rFonts w:cstheme="minorHAnsi"/>
                <w:i/>
                <w:iCs/>
                <w:sz w:val="20"/>
                <w:szCs w:val="20"/>
                <w:lang w:val="en-IN" w:eastAsia="en-IN"/>
              </w:rPr>
              <w:t>[Entity Name]</w:t>
            </w:r>
            <w:r w:rsidRPr="00B30F95">
              <w:rPr>
                <w:rFonts w:cstheme="minorHAnsi"/>
                <w:sz w:val="20"/>
                <w:szCs w:val="20"/>
                <w:lang w:val="en-IN" w:eastAsia="en-IN"/>
              </w:rPr>
              <w:t xml:space="preserve"> related data when stored on portable media devices or when it is transmitted over the internet. </w:t>
            </w:r>
          </w:p>
        </w:tc>
        <w:tc>
          <w:tcPr>
            <w:tcW w:w="1490" w:type="pct"/>
          </w:tcPr>
          <w:p w14:paraId="5AE7760E" w14:textId="690CD6A9"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r w:rsidRPr="00B30F95">
              <w:rPr>
                <w:rFonts w:cstheme="minorHAnsi"/>
                <w:color w:val="767171" w:themeColor="background2" w:themeShade="80"/>
                <w:sz w:val="20"/>
                <w:szCs w:val="20"/>
                <w:lang w:val="en-IN" w:eastAsia="en-IN"/>
              </w:rPr>
              <w:t>Compliant/Non-Compliant/Partially Compliant/Not Applicable</w:t>
            </w:r>
          </w:p>
        </w:tc>
        <w:tc>
          <w:tcPr>
            <w:tcW w:w="1490" w:type="pct"/>
          </w:tcPr>
          <w:p w14:paraId="7CA8DB30" w14:textId="77777777"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p>
        </w:tc>
      </w:tr>
      <w:tr w:rsidR="00E33ACC" w:rsidRPr="00B30F95" w14:paraId="6B30D22A" w14:textId="74EDB40D" w:rsidTr="00DC45A5">
        <w:trPr>
          <w:trHeight w:val="630"/>
        </w:trPr>
        <w:tc>
          <w:tcPr>
            <w:cnfStyle w:val="001000000000" w:firstRow="0" w:lastRow="0" w:firstColumn="1" w:lastColumn="0" w:oddVBand="0" w:evenVBand="0" w:oddHBand="0" w:evenHBand="0" w:firstRowFirstColumn="0" w:firstRowLastColumn="0" w:lastRowFirstColumn="0" w:lastRowLastColumn="0"/>
            <w:tcW w:w="530" w:type="pct"/>
            <w:noWrap/>
            <w:hideMark/>
          </w:tcPr>
          <w:p w14:paraId="1FC920B0" w14:textId="77777777" w:rsidR="00E33ACC" w:rsidRPr="00B30F95" w:rsidRDefault="00E33ACC" w:rsidP="00EC7078">
            <w:pPr>
              <w:jc w:val="both"/>
              <w:rPr>
                <w:rFonts w:cstheme="minorHAnsi"/>
                <w:color w:val="000000"/>
                <w:sz w:val="20"/>
                <w:szCs w:val="20"/>
                <w:lang w:val="en-IN" w:eastAsia="en-IN"/>
              </w:rPr>
            </w:pPr>
            <w:r w:rsidRPr="00B30F95">
              <w:rPr>
                <w:rFonts w:cstheme="minorHAnsi"/>
                <w:color w:val="000000"/>
                <w:sz w:val="20"/>
                <w:szCs w:val="20"/>
                <w:lang w:val="en-IN" w:eastAsia="en-IN"/>
              </w:rPr>
              <w:t>32</w:t>
            </w:r>
          </w:p>
        </w:tc>
        <w:tc>
          <w:tcPr>
            <w:tcW w:w="1490" w:type="pct"/>
            <w:hideMark/>
          </w:tcPr>
          <w:p w14:paraId="01F7D582" w14:textId="77777777"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r w:rsidRPr="00B30F95">
              <w:rPr>
                <w:rFonts w:cstheme="minorHAnsi"/>
                <w:sz w:val="20"/>
                <w:szCs w:val="20"/>
                <w:lang w:val="en-IN" w:eastAsia="en-IN"/>
              </w:rPr>
              <w:t xml:space="preserve">The Third Party shall ensure that there is periodic backup and recovery to ensure availability of </w:t>
            </w:r>
            <w:r w:rsidRPr="00B30F95">
              <w:rPr>
                <w:rFonts w:cstheme="minorHAnsi"/>
                <w:i/>
                <w:iCs/>
                <w:sz w:val="20"/>
                <w:szCs w:val="20"/>
                <w:lang w:val="en-IN" w:eastAsia="en-IN"/>
              </w:rPr>
              <w:t>[Entity Name]</w:t>
            </w:r>
            <w:r w:rsidRPr="00B30F95">
              <w:rPr>
                <w:rFonts w:cstheme="minorHAnsi"/>
                <w:sz w:val="20"/>
                <w:szCs w:val="20"/>
                <w:lang w:val="en-IN" w:eastAsia="en-IN"/>
              </w:rPr>
              <w:t xml:space="preserve"> data.</w:t>
            </w:r>
          </w:p>
        </w:tc>
        <w:tc>
          <w:tcPr>
            <w:tcW w:w="1490" w:type="pct"/>
          </w:tcPr>
          <w:p w14:paraId="5E213B0D" w14:textId="2C940E3A"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r w:rsidRPr="00B30F95">
              <w:rPr>
                <w:rFonts w:cstheme="minorHAnsi"/>
                <w:color w:val="767171" w:themeColor="background2" w:themeShade="80"/>
                <w:sz w:val="20"/>
                <w:szCs w:val="20"/>
                <w:lang w:val="en-IN" w:eastAsia="en-IN"/>
              </w:rPr>
              <w:t>Compliant/Non-Compliant/Partially Compliant/Not Applicable</w:t>
            </w:r>
          </w:p>
        </w:tc>
        <w:tc>
          <w:tcPr>
            <w:tcW w:w="1490" w:type="pct"/>
          </w:tcPr>
          <w:p w14:paraId="3BE343F4" w14:textId="77777777"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p>
        </w:tc>
      </w:tr>
      <w:tr w:rsidR="00E33ACC" w:rsidRPr="00B30F95" w14:paraId="6EEBFDAD" w14:textId="18B2C681" w:rsidTr="00DC45A5">
        <w:trPr>
          <w:cnfStyle w:val="000000100000" w:firstRow="0" w:lastRow="0" w:firstColumn="0" w:lastColumn="0" w:oddVBand="0" w:evenVBand="0" w:oddHBand="1" w:evenHBand="0" w:firstRowFirstColumn="0" w:firstRowLastColumn="0" w:lastRowFirstColumn="0" w:lastRowLastColumn="0"/>
          <w:trHeight w:val="1035"/>
        </w:trPr>
        <w:tc>
          <w:tcPr>
            <w:cnfStyle w:val="001000000000" w:firstRow="0" w:lastRow="0" w:firstColumn="1" w:lastColumn="0" w:oddVBand="0" w:evenVBand="0" w:oddHBand="0" w:evenHBand="0" w:firstRowFirstColumn="0" w:firstRowLastColumn="0" w:lastRowFirstColumn="0" w:lastRowLastColumn="0"/>
            <w:tcW w:w="530" w:type="pct"/>
            <w:noWrap/>
            <w:hideMark/>
          </w:tcPr>
          <w:p w14:paraId="4AFB88DF" w14:textId="77777777" w:rsidR="00E33ACC" w:rsidRPr="00B30F95" w:rsidRDefault="00E33ACC" w:rsidP="00EC7078">
            <w:pPr>
              <w:jc w:val="both"/>
              <w:rPr>
                <w:rFonts w:cstheme="minorHAnsi"/>
                <w:color w:val="000000"/>
                <w:sz w:val="20"/>
                <w:szCs w:val="20"/>
                <w:lang w:val="en-IN" w:eastAsia="en-IN"/>
              </w:rPr>
            </w:pPr>
            <w:r w:rsidRPr="00B30F95">
              <w:rPr>
                <w:rFonts w:cstheme="minorHAnsi"/>
                <w:color w:val="000000"/>
                <w:sz w:val="20"/>
                <w:szCs w:val="20"/>
                <w:lang w:val="en-IN" w:eastAsia="en-IN"/>
              </w:rPr>
              <w:t>33</w:t>
            </w:r>
          </w:p>
        </w:tc>
        <w:tc>
          <w:tcPr>
            <w:tcW w:w="1490" w:type="pct"/>
            <w:hideMark/>
          </w:tcPr>
          <w:p w14:paraId="2EBEB758" w14:textId="77777777" w:rsidR="00E33ACC" w:rsidRPr="00B30F95" w:rsidRDefault="00E33ACC" w:rsidP="00EC7078">
            <w:pPr>
              <w:spacing w:after="240"/>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r w:rsidRPr="00B30F95">
              <w:rPr>
                <w:rFonts w:cstheme="minorHAnsi"/>
                <w:sz w:val="20"/>
                <w:szCs w:val="20"/>
                <w:lang w:val="en-IN" w:eastAsia="en-IN"/>
              </w:rPr>
              <w:t xml:space="preserve">The Third Party shall ensure that a documented process as agreed with </w:t>
            </w:r>
            <w:r w:rsidRPr="00B30F95">
              <w:rPr>
                <w:rFonts w:cstheme="minorHAnsi"/>
                <w:i/>
                <w:iCs/>
                <w:sz w:val="20"/>
                <w:szCs w:val="20"/>
                <w:lang w:val="en-IN" w:eastAsia="en-IN"/>
              </w:rPr>
              <w:t>[Entity Name]</w:t>
            </w:r>
            <w:r w:rsidRPr="00B30F95">
              <w:rPr>
                <w:rFonts w:cstheme="minorHAnsi"/>
                <w:sz w:val="20"/>
                <w:szCs w:val="20"/>
                <w:lang w:val="en-IN" w:eastAsia="en-IN"/>
              </w:rPr>
              <w:t xml:space="preserve"> is followed to exchange </w:t>
            </w:r>
            <w:r w:rsidRPr="00B30F95">
              <w:rPr>
                <w:rFonts w:cstheme="minorHAnsi"/>
                <w:i/>
                <w:iCs/>
                <w:sz w:val="20"/>
                <w:szCs w:val="20"/>
                <w:lang w:val="en-IN" w:eastAsia="en-IN"/>
              </w:rPr>
              <w:t>[Entity Name]</w:t>
            </w:r>
            <w:r w:rsidRPr="00B30F95">
              <w:rPr>
                <w:rFonts w:cstheme="minorHAnsi"/>
                <w:sz w:val="20"/>
                <w:szCs w:val="20"/>
                <w:lang w:val="en-IN" w:eastAsia="en-IN"/>
              </w:rPr>
              <w:t xml:space="preserve"> related data.</w:t>
            </w:r>
          </w:p>
        </w:tc>
        <w:tc>
          <w:tcPr>
            <w:tcW w:w="1490" w:type="pct"/>
          </w:tcPr>
          <w:p w14:paraId="1D75F4B1" w14:textId="46F29213" w:rsidR="00E33ACC" w:rsidRPr="00B30F95" w:rsidRDefault="00E33ACC" w:rsidP="00EC7078">
            <w:pPr>
              <w:spacing w:after="240"/>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r w:rsidRPr="00B30F95">
              <w:rPr>
                <w:rFonts w:cstheme="minorHAnsi"/>
                <w:color w:val="767171" w:themeColor="background2" w:themeShade="80"/>
                <w:sz w:val="20"/>
                <w:szCs w:val="20"/>
                <w:lang w:val="en-IN" w:eastAsia="en-IN"/>
              </w:rPr>
              <w:t>Compliant/Non-Compliant/Partially Compliant/Not Applicable</w:t>
            </w:r>
          </w:p>
        </w:tc>
        <w:tc>
          <w:tcPr>
            <w:tcW w:w="1490" w:type="pct"/>
          </w:tcPr>
          <w:p w14:paraId="5138FC1F" w14:textId="77777777" w:rsidR="00E33ACC" w:rsidRPr="00B30F95" w:rsidRDefault="00E33ACC" w:rsidP="00EC7078">
            <w:pPr>
              <w:spacing w:after="240"/>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p>
        </w:tc>
      </w:tr>
      <w:tr w:rsidR="00E33ACC" w:rsidRPr="00B30F95" w14:paraId="1AD2ED55" w14:textId="12575997" w:rsidTr="00DC45A5">
        <w:trPr>
          <w:trHeight w:val="2120"/>
        </w:trPr>
        <w:tc>
          <w:tcPr>
            <w:cnfStyle w:val="001000000000" w:firstRow="0" w:lastRow="0" w:firstColumn="1" w:lastColumn="0" w:oddVBand="0" w:evenVBand="0" w:oddHBand="0" w:evenHBand="0" w:firstRowFirstColumn="0" w:firstRowLastColumn="0" w:lastRowFirstColumn="0" w:lastRowLastColumn="0"/>
            <w:tcW w:w="530" w:type="pct"/>
            <w:noWrap/>
            <w:hideMark/>
          </w:tcPr>
          <w:p w14:paraId="62B7F800" w14:textId="29F77FCB" w:rsidR="00E33ACC" w:rsidRPr="00B30F95" w:rsidRDefault="00E33ACC" w:rsidP="00EC7078">
            <w:pPr>
              <w:jc w:val="both"/>
              <w:rPr>
                <w:rFonts w:cstheme="minorHAnsi"/>
                <w:color w:val="000000"/>
                <w:sz w:val="20"/>
                <w:szCs w:val="20"/>
                <w:lang w:val="en-IN" w:eastAsia="en-IN"/>
              </w:rPr>
            </w:pPr>
            <w:r w:rsidRPr="00B30F95">
              <w:rPr>
                <w:rFonts w:cstheme="minorHAnsi"/>
                <w:color w:val="000000"/>
                <w:sz w:val="20"/>
                <w:szCs w:val="20"/>
                <w:lang w:val="en-IN" w:eastAsia="en-IN"/>
              </w:rPr>
              <w:t>3</w:t>
            </w:r>
            <w:r w:rsidR="00CD1D01" w:rsidRPr="00B30F95">
              <w:rPr>
                <w:rFonts w:cstheme="minorHAnsi"/>
                <w:color w:val="000000"/>
                <w:sz w:val="20"/>
                <w:szCs w:val="20"/>
                <w:lang w:val="en-IN" w:eastAsia="en-IN"/>
              </w:rPr>
              <w:t>4</w:t>
            </w:r>
          </w:p>
        </w:tc>
        <w:tc>
          <w:tcPr>
            <w:tcW w:w="1490" w:type="pct"/>
            <w:hideMark/>
          </w:tcPr>
          <w:p w14:paraId="46B1FA75" w14:textId="7BEA7816"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r w:rsidRPr="00B30F95">
              <w:rPr>
                <w:rFonts w:cstheme="minorHAnsi"/>
                <w:sz w:val="20"/>
                <w:szCs w:val="20"/>
                <w:lang w:val="en-IN" w:eastAsia="en-IN"/>
              </w:rPr>
              <w:t xml:space="preserve">The Third Party shall ensure secure disposal of </w:t>
            </w:r>
            <w:r w:rsidRPr="00B30F95">
              <w:rPr>
                <w:rFonts w:cstheme="minorHAnsi"/>
                <w:i/>
                <w:iCs/>
                <w:sz w:val="20"/>
                <w:szCs w:val="20"/>
                <w:lang w:val="en-IN" w:eastAsia="en-IN"/>
              </w:rPr>
              <w:t>[Entity Name]</w:t>
            </w:r>
            <w:r w:rsidRPr="00B30F95">
              <w:rPr>
                <w:rFonts w:cstheme="minorHAnsi"/>
                <w:sz w:val="20"/>
                <w:szCs w:val="20"/>
                <w:lang w:val="en-IN" w:eastAsia="en-IN"/>
              </w:rPr>
              <w:t xml:space="preserve"> data after the retention period has exceeded</w:t>
            </w:r>
            <w:r w:rsidR="00CD1D01" w:rsidRPr="00B30F95">
              <w:rPr>
                <w:rFonts w:cstheme="minorHAnsi"/>
                <w:sz w:val="20"/>
                <w:szCs w:val="20"/>
                <w:lang w:val="en-IN" w:eastAsia="en-IN"/>
              </w:rPr>
              <w:t xml:space="preserve"> or upon termination of contract</w:t>
            </w:r>
          </w:p>
        </w:tc>
        <w:tc>
          <w:tcPr>
            <w:tcW w:w="1490" w:type="pct"/>
          </w:tcPr>
          <w:p w14:paraId="427208FA" w14:textId="77777777"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color w:val="767171" w:themeColor="background2" w:themeShade="80"/>
                <w:sz w:val="20"/>
                <w:szCs w:val="20"/>
                <w:lang w:val="en-IN" w:eastAsia="en-IN"/>
              </w:rPr>
            </w:pPr>
          </w:p>
          <w:p w14:paraId="3C14B2B3" w14:textId="7460D902"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r w:rsidRPr="00B30F95">
              <w:rPr>
                <w:rFonts w:cstheme="minorHAnsi"/>
                <w:color w:val="767171" w:themeColor="background2" w:themeShade="80"/>
                <w:sz w:val="20"/>
                <w:szCs w:val="20"/>
                <w:lang w:val="en-IN" w:eastAsia="en-IN"/>
              </w:rPr>
              <w:t>Compliant/Non-Compliant/Partially Compliant/Not Applicable</w:t>
            </w:r>
          </w:p>
        </w:tc>
        <w:tc>
          <w:tcPr>
            <w:tcW w:w="1490" w:type="pct"/>
          </w:tcPr>
          <w:p w14:paraId="01184364" w14:textId="77777777"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p>
        </w:tc>
      </w:tr>
      <w:tr w:rsidR="00E33ACC" w:rsidRPr="00B30F95" w14:paraId="70A347D7" w14:textId="1ADDF5F3" w:rsidTr="00DC45A5">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530" w:type="pct"/>
            <w:noWrap/>
            <w:hideMark/>
          </w:tcPr>
          <w:p w14:paraId="28E78CBA" w14:textId="72278AE8" w:rsidR="00E33ACC" w:rsidRPr="00B30F95" w:rsidRDefault="00FE2F94" w:rsidP="00EC7078">
            <w:pPr>
              <w:jc w:val="both"/>
              <w:rPr>
                <w:rFonts w:cstheme="minorHAnsi"/>
                <w:color w:val="000000"/>
                <w:sz w:val="20"/>
                <w:szCs w:val="20"/>
                <w:lang w:val="en-IN" w:eastAsia="en-IN"/>
              </w:rPr>
            </w:pPr>
            <w:r w:rsidRPr="00B30F95">
              <w:rPr>
                <w:rFonts w:cstheme="minorHAnsi"/>
                <w:color w:val="000000"/>
                <w:sz w:val="20"/>
                <w:szCs w:val="20"/>
                <w:lang w:val="en-IN" w:eastAsia="en-IN"/>
              </w:rPr>
              <w:t>35</w:t>
            </w:r>
          </w:p>
        </w:tc>
        <w:tc>
          <w:tcPr>
            <w:tcW w:w="1490" w:type="pct"/>
            <w:hideMark/>
          </w:tcPr>
          <w:p w14:paraId="560E93E9" w14:textId="596D8E7D"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r w:rsidRPr="00B30F95">
              <w:rPr>
                <w:rFonts w:cstheme="minorHAnsi"/>
                <w:sz w:val="20"/>
                <w:szCs w:val="20"/>
                <w:lang w:val="en-IN" w:eastAsia="en-IN"/>
              </w:rPr>
              <w:t xml:space="preserve">The Third Party shall ensure that that any changes to the infrastructure hosting </w:t>
            </w:r>
            <w:r w:rsidRPr="00B30F95">
              <w:rPr>
                <w:rFonts w:cstheme="minorHAnsi"/>
                <w:i/>
                <w:iCs/>
                <w:sz w:val="20"/>
                <w:szCs w:val="20"/>
                <w:lang w:val="en-IN" w:eastAsia="en-IN"/>
              </w:rPr>
              <w:t>[Entity Name]</w:t>
            </w:r>
            <w:r w:rsidRPr="00B30F95">
              <w:rPr>
                <w:rFonts w:cstheme="minorHAnsi"/>
                <w:sz w:val="20"/>
                <w:szCs w:val="20"/>
                <w:lang w:val="en-IN" w:eastAsia="en-IN"/>
              </w:rPr>
              <w:t xml:space="preserve"> data will be done through a formal change management process.</w:t>
            </w:r>
            <w:r w:rsidR="00CD1D01" w:rsidRPr="00B30F95">
              <w:rPr>
                <w:rFonts w:cstheme="minorHAnsi"/>
                <w:sz w:val="20"/>
                <w:szCs w:val="20"/>
                <w:lang w:val="en-IN" w:eastAsia="en-IN"/>
              </w:rPr>
              <w:t xml:space="preserve"> The</w:t>
            </w:r>
            <w:r w:rsidR="00381B7D" w:rsidRPr="00B30F95">
              <w:rPr>
                <w:rFonts w:cstheme="minorHAnsi"/>
                <w:sz w:val="20"/>
                <w:szCs w:val="20"/>
                <w:lang w:val="en-IN" w:eastAsia="en-IN"/>
              </w:rPr>
              <w:t xml:space="preserve"> Third party shall notify</w:t>
            </w:r>
            <w:r w:rsidR="00CD1D01" w:rsidRPr="00B30F95">
              <w:rPr>
                <w:rFonts w:cstheme="minorHAnsi"/>
                <w:sz w:val="20"/>
                <w:szCs w:val="20"/>
                <w:lang w:val="en-IN" w:eastAsia="en-IN"/>
              </w:rPr>
              <w:t xml:space="preserve"> [</w:t>
            </w:r>
            <w:r w:rsidR="00CD1D01" w:rsidRPr="00B30F95">
              <w:rPr>
                <w:rFonts w:cstheme="minorHAnsi"/>
                <w:i/>
                <w:iCs/>
                <w:sz w:val="20"/>
                <w:szCs w:val="20"/>
                <w:lang w:val="en-IN" w:eastAsia="en-IN"/>
              </w:rPr>
              <w:t>Entity Name</w:t>
            </w:r>
            <w:r w:rsidR="00CD1D01" w:rsidRPr="00B30F95">
              <w:rPr>
                <w:rFonts w:cstheme="minorHAnsi"/>
                <w:sz w:val="20"/>
                <w:szCs w:val="20"/>
                <w:lang w:val="en-IN" w:eastAsia="en-IN"/>
              </w:rPr>
              <w:t xml:space="preserve">] </w:t>
            </w:r>
            <w:r w:rsidR="00381B7D" w:rsidRPr="00B30F95">
              <w:rPr>
                <w:rFonts w:cstheme="minorHAnsi"/>
                <w:sz w:val="20"/>
                <w:szCs w:val="20"/>
                <w:lang w:val="en-IN" w:eastAsia="en-IN"/>
              </w:rPr>
              <w:t xml:space="preserve">prior to making any </w:t>
            </w:r>
            <w:r w:rsidR="003A65AA" w:rsidRPr="00B30F95">
              <w:rPr>
                <w:rFonts w:cstheme="minorHAnsi"/>
                <w:sz w:val="20"/>
                <w:szCs w:val="20"/>
                <w:lang w:val="en-IN" w:eastAsia="en-IN"/>
              </w:rPr>
              <w:t>changes in</w:t>
            </w:r>
            <w:r w:rsidR="00381B7D" w:rsidRPr="00B30F95">
              <w:rPr>
                <w:rFonts w:cstheme="minorHAnsi"/>
                <w:sz w:val="20"/>
                <w:szCs w:val="20"/>
                <w:lang w:val="en-IN" w:eastAsia="en-IN"/>
              </w:rPr>
              <w:t xml:space="preserve"> infrastructure hosting </w:t>
            </w:r>
            <w:r w:rsidR="00381B7D" w:rsidRPr="00B30F95">
              <w:rPr>
                <w:rFonts w:cstheme="minorHAnsi"/>
                <w:i/>
                <w:iCs/>
                <w:sz w:val="20"/>
                <w:szCs w:val="20"/>
                <w:lang w:val="en-IN" w:eastAsia="en-IN"/>
              </w:rPr>
              <w:t>[Entity Name]</w:t>
            </w:r>
            <w:r w:rsidR="00381B7D" w:rsidRPr="00B30F95">
              <w:rPr>
                <w:rFonts w:cstheme="minorHAnsi"/>
                <w:sz w:val="20"/>
                <w:szCs w:val="20"/>
                <w:lang w:val="en-IN" w:eastAsia="en-IN"/>
              </w:rPr>
              <w:t xml:space="preserve"> data</w:t>
            </w:r>
          </w:p>
        </w:tc>
        <w:tc>
          <w:tcPr>
            <w:tcW w:w="1490" w:type="pct"/>
          </w:tcPr>
          <w:p w14:paraId="50311B9B" w14:textId="2BCF445A"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r w:rsidRPr="00B30F95">
              <w:rPr>
                <w:rFonts w:cstheme="minorHAnsi"/>
                <w:color w:val="767171" w:themeColor="background2" w:themeShade="80"/>
                <w:sz w:val="20"/>
                <w:szCs w:val="20"/>
                <w:lang w:val="en-IN" w:eastAsia="en-IN"/>
              </w:rPr>
              <w:t>Compliant/Non-Compliant/Partially Compliant/Not Applicable</w:t>
            </w:r>
          </w:p>
        </w:tc>
        <w:tc>
          <w:tcPr>
            <w:tcW w:w="1490" w:type="pct"/>
          </w:tcPr>
          <w:p w14:paraId="06FCF4B9" w14:textId="77777777"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p>
        </w:tc>
      </w:tr>
      <w:tr w:rsidR="00E33ACC" w:rsidRPr="00B30F95" w14:paraId="6B38C8B8" w14:textId="31450C1D" w:rsidTr="00DC45A5">
        <w:trPr>
          <w:trHeight w:val="900"/>
        </w:trPr>
        <w:tc>
          <w:tcPr>
            <w:cnfStyle w:val="001000000000" w:firstRow="0" w:lastRow="0" w:firstColumn="1" w:lastColumn="0" w:oddVBand="0" w:evenVBand="0" w:oddHBand="0" w:evenHBand="0" w:firstRowFirstColumn="0" w:firstRowLastColumn="0" w:lastRowFirstColumn="0" w:lastRowLastColumn="0"/>
            <w:tcW w:w="530" w:type="pct"/>
            <w:noWrap/>
            <w:hideMark/>
          </w:tcPr>
          <w:p w14:paraId="4307F885" w14:textId="580F30EE" w:rsidR="00E33ACC" w:rsidRPr="00B30F95" w:rsidRDefault="00E33ACC" w:rsidP="00EC7078">
            <w:pPr>
              <w:jc w:val="both"/>
              <w:rPr>
                <w:rFonts w:cstheme="minorHAnsi"/>
                <w:color w:val="000000"/>
                <w:sz w:val="20"/>
                <w:szCs w:val="20"/>
                <w:lang w:val="en-IN" w:eastAsia="en-IN"/>
              </w:rPr>
            </w:pPr>
            <w:r w:rsidRPr="00B30F95">
              <w:rPr>
                <w:rFonts w:cstheme="minorHAnsi"/>
                <w:color w:val="000000"/>
                <w:sz w:val="20"/>
                <w:szCs w:val="20"/>
                <w:lang w:val="en-IN" w:eastAsia="en-IN"/>
              </w:rPr>
              <w:t>3</w:t>
            </w:r>
            <w:r w:rsidR="00FE2F94" w:rsidRPr="00B30F95">
              <w:rPr>
                <w:rFonts w:cstheme="minorHAnsi"/>
                <w:color w:val="000000"/>
                <w:sz w:val="20"/>
                <w:szCs w:val="20"/>
                <w:lang w:val="en-IN" w:eastAsia="en-IN"/>
              </w:rPr>
              <w:t>6</w:t>
            </w:r>
          </w:p>
        </w:tc>
        <w:tc>
          <w:tcPr>
            <w:tcW w:w="1490" w:type="pct"/>
            <w:hideMark/>
          </w:tcPr>
          <w:p w14:paraId="23D5D212" w14:textId="77777777"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r w:rsidRPr="00B30F95">
              <w:rPr>
                <w:rFonts w:cstheme="minorHAnsi"/>
                <w:sz w:val="20"/>
                <w:szCs w:val="20"/>
                <w:lang w:val="en-IN" w:eastAsia="en-IN"/>
              </w:rPr>
              <w:t xml:space="preserve">The Third Party shall ensure that appropriate controls will be deployed on systems supporting </w:t>
            </w:r>
            <w:r w:rsidRPr="00B30F95">
              <w:rPr>
                <w:rFonts w:cstheme="minorHAnsi"/>
                <w:i/>
                <w:iCs/>
                <w:sz w:val="20"/>
                <w:szCs w:val="20"/>
                <w:lang w:val="en-IN" w:eastAsia="en-IN"/>
              </w:rPr>
              <w:t>[Entity Name]</w:t>
            </w:r>
            <w:r w:rsidRPr="00B30F95">
              <w:rPr>
                <w:rFonts w:cstheme="minorHAnsi"/>
                <w:sz w:val="20"/>
                <w:szCs w:val="20"/>
                <w:lang w:val="en-IN" w:eastAsia="en-IN"/>
              </w:rPr>
              <w:t xml:space="preserve"> business to safeguard them against any malicious software/virus attacks.</w:t>
            </w:r>
          </w:p>
        </w:tc>
        <w:tc>
          <w:tcPr>
            <w:tcW w:w="1490" w:type="pct"/>
          </w:tcPr>
          <w:p w14:paraId="40EE8323" w14:textId="497DE8E4"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r w:rsidRPr="00B30F95">
              <w:rPr>
                <w:rFonts w:cstheme="minorHAnsi"/>
                <w:color w:val="767171" w:themeColor="background2" w:themeShade="80"/>
                <w:sz w:val="20"/>
                <w:szCs w:val="20"/>
                <w:lang w:val="en-IN" w:eastAsia="en-IN"/>
              </w:rPr>
              <w:t>Compliant/Non-Compliant/Partially Compliant/Not Applicable</w:t>
            </w:r>
          </w:p>
        </w:tc>
        <w:tc>
          <w:tcPr>
            <w:tcW w:w="1490" w:type="pct"/>
          </w:tcPr>
          <w:p w14:paraId="19299DF3" w14:textId="77777777"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val="en-IN" w:eastAsia="en-IN"/>
              </w:rPr>
            </w:pPr>
          </w:p>
        </w:tc>
      </w:tr>
      <w:tr w:rsidR="00E33ACC" w:rsidRPr="00B30F95" w14:paraId="7A781805" w14:textId="6C9D2AA6" w:rsidTr="00DC45A5">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530" w:type="pct"/>
            <w:noWrap/>
            <w:hideMark/>
          </w:tcPr>
          <w:p w14:paraId="7C79264A" w14:textId="5D7E53AC" w:rsidR="00E33ACC" w:rsidRPr="00B30F95" w:rsidRDefault="00E33ACC" w:rsidP="00EC7078">
            <w:pPr>
              <w:jc w:val="both"/>
              <w:rPr>
                <w:rFonts w:cstheme="minorHAnsi"/>
                <w:color w:val="000000"/>
                <w:sz w:val="20"/>
                <w:szCs w:val="20"/>
                <w:lang w:val="en-IN" w:eastAsia="en-IN"/>
              </w:rPr>
            </w:pPr>
            <w:r w:rsidRPr="00B30F95">
              <w:rPr>
                <w:rFonts w:cstheme="minorHAnsi"/>
                <w:color w:val="000000"/>
                <w:sz w:val="20"/>
                <w:szCs w:val="20"/>
                <w:lang w:val="en-IN" w:eastAsia="en-IN"/>
              </w:rPr>
              <w:t>3</w:t>
            </w:r>
            <w:r w:rsidR="00FE2F94" w:rsidRPr="00B30F95">
              <w:rPr>
                <w:rFonts w:cstheme="minorHAnsi"/>
                <w:color w:val="000000"/>
                <w:sz w:val="20"/>
                <w:szCs w:val="20"/>
                <w:lang w:val="en-IN" w:eastAsia="en-IN"/>
              </w:rPr>
              <w:t>7</w:t>
            </w:r>
          </w:p>
        </w:tc>
        <w:tc>
          <w:tcPr>
            <w:tcW w:w="1490" w:type="pct"/>
            <w:hideMark/>
          </w:tcPr>
          <w:p w14:paraId="4EBED101" w14:textId="0118C63D"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r w:rsidRPr="00B30F95">
              <w:rPr>
                <w:rFonts w:cstheme="minorHAnsi"/>
                <w:sz w:val="20"/>
                <w:szCs w:val="20"/>
                <w:lang w:val="en-IN" w:eastAsia="en-IN"/>
              </w:rPr>
              <w:t>The Third Party shall ensure</w:t>
            </w:r>
            <w:r w:rsidR="000B0208" w:rsidRPr="00B30F95">
              <w:rPr>
                <w:rFonts w:cstheme="minorHAnsi"/>
                <w:sz w:val="20"/>
                <w:szCs w:val="20"/>
                <w:lang w:val="en-IN" w:eastAsia="en-IN"/>
              </w:rPr>
              <w:t xml:space="preserve"> to not use </w:t>
            </w:r>
            <w:r w:rsidR="000B0208" w:rsidRPr="00B30F95">
              <w:rPr>
                <w:rFonts w:cstheme="minorHAnsi"/>
                <w:i/>
                <w:iCs/>
                <w:sz w:val="20"/>
                <w:szCs w:val="20"/>
                <w:lang w:val="en-IN" w:eastAsia="en-IN"/>
              </w:rPr>
              <w:t xml:space="preserve">[Entity </w:t>
            </w:r>
            <w:proofErr w:type="gramStart"/>
            <w:r w:rsidR="000B0208" w:rsidRPr="00B30F95">
              <w:rPr>
                <w:rFonts w:cstheme="minorHAnsi"/>
                <w:i/>
                <w:iCs/>
                <w:sz w:val="20"/>
                <w:szCs w:val="20"/>
                <w:lang w:val="en-IN" w:eastAsia="en-IN"/>
              </w:rPr>
              <w:t>Name]</w:t>
            </w:r>
            <w:r w:rsidR="000B0208" w:rsidRPr="00B30F95">
              <w:rPr>
                <w:rFonts w:cstheme="minorHAnsi"/>
                <w:sz w:val="20"/>
                <w:szCs w:val="20"/>
                <w:lang w:val="en-IN" w:eastAsia="en-IN"/>
              </w:rPr>
              <w:t xml:space="preserve"> </w:t>
            </w:r>
            <w:r w:rsidRPr="00B30F95">
              <w:rPr>
                <w:rFonts w:cstheme="minorHAnsi"/>
                <w:sz w:val="20"/>
                <w:szCs w:val="20"/>
                <w:lang w:val="en-IN" w:eastAsia="en-IN"/>
              </w:rPr>
              <w:t xml:space="preserve"> </w:t>
            </w:r>
            <w:r w:rsidR="000B0208" w:rsidRPr="00B30F95">
              <w:rPr>
                <w:rFonts w:cstheme="minorHAnsi"/>
                <w:sz w:val="20"/>
                <w:szCs w:val="20"/>
                <w:lang w:val="en-IN" w:eastAsia="en-IN"/>
              </w:rPr>
              <w:t>confidential</w:t>
            </w:r>
            <w:proofErr w:type="gramEnd"/>
            <w:r w:rsidR="000B0208" w:rsidRPr="00B30F95">
              <w:rPr>
                <w:rFonts w:cstheme="minorHAnsi"/>
                <w:sz w:val="20"/>
                <w:szCs w:val="20"/>
                <w:lang w:val="en-IN" w:eastAsia="en-IN"/>
              </w:rPr>
              <w:t xml:space="preserve"> and PHI </w:t>
            </w:r>
            <w:r w:rsidRPr="00B30F95">
              <w:rPr>
                <w:rFonts w:cstheme="minorHAnsi"/>
                <w:sz w:val="20"/>
                <w:szCs w:val="20"/>
                <w:lang w:val="en-IN" w:eastAsia="en-IN"/>
              </w:rPr>
              <w:t xml:space="preserve">data </w:t>
            </w:r>
            <w:r w:rsidR="000B0208" w:rsidRPr="00B30F95">
              <w:rPr>
                <w:rFonts w:cstheme="minorHAnsi"/>
                <w:sz w:val="20"/>
                <w:szCs w:val="20"/>
                <w:lang w:val="en-IN" w:eastAsia="en-IN"/>
              </w:rPr>
              <w:t xml:space="preserve">for testing during the </w:t>
            </w:r>
            <w:r w:rsidRPr="00B30F95">
              <w:rPr>
                <w:rFonts w:cstheme="minorHAnsi"/>
                <w:sz w:val="20"/>
                <w:szCs w:val="20"/>
                <w:lang w:val="en-IN" w:eastAsia="en-IN"/>
              </w:rPr>
              <w:t xml:space="preserve">development </w:t>
            </w:r>
            <w:r w:rsidR="000B0208" w:rsidRPr="00B30F95">
              <w:rPr>
                <w:rFonts w:cstheme="minorHAnsi"/>
                <w:sz w:val="20"/>
                <w:szCs w:val="20"/>
                <w:lang w:val="en-IN" w:eastAsia="en-IN"/>
              </w:rPr>
              <w:t>process</w:t>
            </w:r>
            <w:r w:rsidRPr="00B30F95">
              <w:rPr>
                <w:rFonts w:cstheme="minorHAnsi"/>
                <w:sz w:val="20"/>
                <w:szCs w:val="20"/>
                <w:lang w:val="en-IN" w:eastAsia="en-IN"/>
              </w:rPr>
              <w:t xml:space="preserve"> </w:t>
            </w:r>
          </w:p>
        </w:tc>
        <w:tc>
          <w:tcPr>
            <w:tcW w:w="1490" w:type="pct"/>
          </w:tcPr>
          <w:p w14:paraId="647A050F" w14:textId="7E5C5581"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r w:rsidRPr="00B30F95">
              <w:rPr>
                <w:rFonts w:cstheme="minorHAnsi"/>
                <w:color w:val="767171" w:themeColor="background2" w:themeShade="80"/>
                <w:sz w:val="20"/>
                <w:szCs w:val="20"/>
                <w:lang w:val="en-IN" w:eastAsia="en-IN"/>
              </w:rPr>
              <w:t>Compliant/Non-Compliant/Partially Compliant/Not Applicable</w:t>
            </w:r>
          </w:p>
        </w:tc>
        <w:tc>
          <w:tcPr>
            <w:tcW w:w="1490" w:type="pct"/>
          </w:tcPr>
          <w:p w14:paraId="3820F9E0" w14:textId="77777777" w:rsidR="00E33ACC" w:rsidRPr="00B30F95" w:rsidRDefault="00E33ACC" w:rsidP="00EC7078">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val="en-IN" w:eastAsia="en-IN"/>
              </w:rPr>
            </w:pPr>
          </w:p>
        </w:tc>
      </w:tr>
      <w:tr w:rsidR="00E33ACC" w:rsidRPr="00B30F95" w14:paraId="53FA4F1A" w14:textId="641ECFA7" w:rsidTr="00DC45A5">
        <w:trPr>
          <w:trHeight w:val="587"/>
        </w:trPr>
        <w:tc>
          <w:tcPr>
            <w:cnfStyle w:val="001000000000" w:firstRow="0" w:lastRow="0" w:firstColumn="1" w:lastColumn="0" w:oddVBand="0" w:evenVBand="0" w:oddHBand="0" w:evenHBand="0" w:firstRowFirstColumn="0" w:firstRowLastColumn="0" w:lastRowFirstColumn="0" w:lastRowLastColumn="0"/>
            <w:tcW w:w="530" w:type="pct"/>
            <w:noWrap/>
            <w:hideMark/>
          </w:tcPr>
          <w:p w14:paraId="6C3E7877" w14:textId="2C11887B" w:rsidR="00E33ACC" w:rsidRPr="00B30F95" w:rsidRDefault="00FE2F94" w:rsidP="00EC7078">
            <w:pPr>
              <w:jc w:val="both"/>
              <w:rPr>
                <w:rFonts w:cstheme="minorHAnsi"/>
                <w:color w:val="000000"/>
                <w:sz w:val="20"/>
                <w:szCs w:val="20"/>
                <w:lang w:val="en-IN" w:eastAsia="en-IN"/>
              </w:rPr>
            </w:pPr>
            <w:r w:rsidRPr="00B30F95">
              <w:rPr>
                <w:rFonts w:cstheme="minorHAnsi"/>
                <w:color w:val="000000"/>
                <w:sz w:val="20"/>
                <w:szCs w:val="20"/>
                <w:lang w:val="en-IN" w:eastAsia="en-IN"/>
              </w:rPr>
              <w:t>38</w:t>
            </w:r>
          </w:p>
        </w:tc>
        <w:tc>
          <w:tcPr>
            <w:tcW w:w="1490" w:type="pct"/>
            <w:hideMark/>
          </w:tcPr>
          <w:p w14:paraId="33A068CA" w14:textId="7DEBCA4D"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val="en-IN" w:eastAsia="en-IN"/>
              </w:rPr>
            </w:pPr>
            <w:r w:rsidRPr="00B30F95">
              <w:rPr>
                <w:rFonts w:cstheme="minorHAnsi"/>
                <w:color w:val="000000"/>
                <w:sz w:val="20"/>
                <w:szCs w:val="20"/>
                <w:lang w:val="en-US" w:eastAsia="en-IN"/>
              </w:rPr>
              <w:t xml:space="preserve">Third party holding </w:t>
            </w:r>
            <w:r w:rsidR="00FE2F94" w:rsidRPr="00B30F95">
              <w:rPr>
                <w:rFonts w:cstheme="minorHAnsi"/>
                <w:color w:val="000000"/>
                <w:sz w:val="20"/>
                <w:szCs w:val="20"/>
                <w:lang w:val="en-US" w:eastAsia="en-IN"/>
              </w:rPr>
              <w:t>[</w:t>
            </w:r>
            <w:r w:rsidR="00FE2F94" w:rsidRPr="00B30F95">
              <w:rPr>
                <w:rFonts w:cstheme="minorHAnsi"/>
                <w:i/>
                <w:iCs/>
                <w:color w:val="000000"/>
                <w:sz w:val="20"/>
                <w:szCs w:val="20"/>
                <w:lang w:val="en-US" w:eastAsia="en-IN"/>
              </w:rPr>
              <w:t>Entity Name</w:t>
            </w:r>
            <w:r w:rsidR="00FE2F94" w:rsidRPr="00B30F95">
              <w:rPr>
                <w:rFonts w:cstheme="minorHAnsi"/>
                <w:color w:val="000000"/>
                <w:sz w:val="20"/>
                <w:szCs w:val="20"/>
                <w:lang w:val="en-US" w:eastAsia="en-IN"/>
              </w:rPr>
              <w:t xml:space="preserve">] PHI data </w:t>
            </w:r>
            <w:r w:rsidRPr="00B30F95">
              <w:rPr>
                <w:rFonts w:cstheme="minorHAnsi"/>
                <w:color w:val="000000"/>
                <w:sz w:val="20"/>
                <w:szCs w:val="20"/>
                <w:lang w:val="en-US" w:eastAsia="en-IN"/>
              </w:rPr>
              <w:t xml:space="preserve">should incorporate all the protective measures required for data protection i.e. Data encryption in transit and storage, </w:t>
            </w:r>
          </w:p>
        </w:tc>
        <w:tc>
          <w:tcPr>
            <w:tcW w:w="1490" w:type="pct"/>
          </w:tcPr>
          <w:p w14:paraId="0D112C3D" w14:textId="37493E89"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val="en-US" w:eastAsia="en-IN"/>
              </w:rPr>
            </w:pPr>
            <w:r w:rsidRPr="00B30F95">
              <w:rPr>
                <w:rFonts w:cstheme="minorHAnsi"/>
                <w:color w:val="767171" w:themeColor="background2" w:themeShade="80"/>
                <w:sz w:val="20"/>
                <w:szCs w:val="20"/>
                <w:lang w:val="en-IN" w:eastAsia="en-IN"/>
              </w:rPr>
              <w:t>Compliant/Non-Compliant/Partially Compliant/Not Applicable</w:t>
            </w:r>
          </w:p>
        </w:tc>
        <w:tc>
          <w:tcPr>
            <w:tcW w:w="1490" w:type="pct"/>
          </w:tcPr>
          <w:p w14:paraId="66DAC938" w14:textId="77777777" w:rsidR="00E33ACC" w:rsidRPr="00B30F95" w:rsidRDefault="00E33ACC" w:rsidP="00EC7078">
            <w:pPr>
              <w:jc w:val="both"/>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val="en-US" w:eastAsia="en-IN"/>
              </w:rPr>
            </w:pPr>
          </w:p>
        </w:tc>
      </w:tr>
      <w:tr w:rsidR="00FE2F94" w:rsidRPr="00B30F95" w14:paraId="614F08D1" w14:textId="77777777" w:rsidTr="00DC45A5">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530" w:type="pct"/>
            <w:noWrap/>
          </w:tcPr>
          <w:p w14:paraId="189B58E0" w14:textId="1C1DA494" w:rsidR="00FE2F94" w:rsidRPr="00B30F95" w:rsidRDefault="00FE2F94" w:rsidP="00EC7078">
            <w:pPr>
              <w:jc w:val="both"/>
              <w:rPr>
                <w:rFonts w:cstheme="minorHAnsi"/>
                <w:color w:val="000000"/>
                <w:sz w:val="20"/>
                <w:szCs w:val="20"/>
                <w:lang w:val="en-IN" w:eastAsia="en-IN"/>
              </w:rPr>
            </w:pPr>
            <w:r w:rsidRPr="00B30F95">
              <w:rPr>
                <w:rFonts w:cstheme="minorHAnsi"/>
                <w:color w:val="000000"/>
                <w:sz w:val="20"/>
                <w:szCs w:val="20"/>
                <w:lang w:val="en-IN" w:eastAsia="en-IN"/>
              </w:rPr>
              <w:t>39</w:t>
            </w:r>
          </w:p>
        </w:tc>
        <w:tc>
          <w:tcPr>
            <w:tcW w:w="1490" w:type="pct"/>
          </w:tcPr>
          <w:p w14:paraId="1AAD3BBB" w14:textId="49381B9E" w:rsidR="00FE2F94" w:rsidRPr="00B30F95" w:rsidRDefault="00FE2F94" w:rsidP="00EC7078">
            <w:pPr>
              <w:jc w:val="both"/>
              <w:cnfStyle w:val="000000100000" w:firstRow="0" w:lastRow="0" w:firstColumn="0" w:lastColumn="0" w:oddVBand="0" w:evenVBand="0" w:oddHBand="1" w:evenHBand="0" w:firstRowFirstColumn="0" w:firstRowLastColumn="0" w:lastRowFirstColumn="0" w:lastRowLastColumn="0"/>
              <w:rPr>
                <w:rFonts w:cstheme="minorHAnsi"/>
                <w:color w:val="000000"/>
                <w:sz w:val="20"/>
                <w:szCs w:val="20"/>
                <w:lang w:val="en-US" w:eastAsia="en-IN"/>
              </w:rPr>
            </w:pPr>
            <w:r w:rsidRPr="00B30F95">
              <w:rPr>
                <w:rFonts w:cstheme="minorHAnsi"/>
                <w:color w:val="000000"/>
                <w:sz w:val="20"/>
                <w:szCs w:val="20"/>
                <w:lang w:val="en-US" w:eastAsia="en-IN"/>
              </w:rPr>
              <w:t xml:space="preserve">The Third party shall ensure Information security in case of sub-contracting </w:t>
            </w:r>
          </w:p>
        </w:tc>
        <w:tc>
          <w:tcPr>
            <w:tcW w:w="1490" w:type="pct"/>
          </w:tcPr>
          <w:p w14:paraId="02D92AD0" w14:textId="48A48ED2" w:rsidR="00FE2F94" w:rsidRPr="00B30F95" w:rsidRDefault="009663E3" w:rsidP="00EC7078">
            <w:pPr>
              <w:jc w:val="both"/>
              <w:cnfStyle w:val="000000100000" w:firstRow="0" w:lastRow="0" w:firstColumn="0" w:lastColumn="0" w:oddVBand="0" w:evenVBand="0" w:oddHBand="1" w:evenHBand="0" w:firstRowFirstColumn="0" w:firstRowLastColumn="0" w:lastRowFirstColumn="0" w:lastRowLastColumn="0"/>
              <w:rPr>
                <w:rFonts w:cstheme="minorHAnsi"/>
                <w:color w:val="767171" w:themeColor="background2" w:themeShade="80"/>
                <w:sz w:val="20"/>
                <w:szCs w:val="20"/>
                <w:lang w:val="en-IN" w:eastAsia="en-IN"/>
              </w:rPr>
            </w:pPr>
            <w:r w:rsidRPr="00B30F95">
              <w:rPr>
                <w:rFonts w:cstheme="minorHAnsi"/>
                <w:color w:val="767171" w:themeColor="background2" w:themeShade="80"/>
                <w:sz w:val="20"/>
                <w:szCs w:val="20"/>
                <w:lang w:val="en-IN" w:eastAsia="en-IN"/>
              </w:rPr>
              <w:t>Compliant/Non-Compliant/Partially Compliant/Not Applicable</w:t>
            </w:r>
          </w:p>
        </w:tc>
        <w:tc>
          <w:tcPr>
            <w:tcW w:w="1490" w:type="pct"/>
          </w:tcPr>
          <w:p w14:paraId="604C11AD" w14:textId="77777777" w:rsidR="00FE2F94" w:rsidRPr="00B30F95" w:rsidRDefault="00FE2F94" w:rsidP="00EC7078">
            <w:pPr>
              <w:jc w:val="both"/>
              <w:cnfStyle w:val="000000100000" w:firstRow="0" w:lastRow="0" w:firstColumn="0" w:lastColumn="0" w:oddVBand="0" w:evenVBand="0" w:oddHBand="1" w:evenHBand="0" w:firstRowFirstColumn="0" w:firstRowLastColumn="0" w:lastRowFirstColumn="0" w:lastRowLastColumn="0"/>
              <w:rPr>
                <w:rFonts w:cstheme="minorHAnsi"/>
                <w:color w:val="000000"/>
                <w:sz w:val="20"/>
                <w:szCs w:val="20"/>
                <w:lang w:val="en-US" w:eastAsia="en-IN"/>
              </w:rPr>
            </w:pPr>
          </w:p>
        </w:tc>
      </w:tr>
    </w:tbl>
    <w:p w14:paraId="64D9A858" w14:textId="77777777" w:rsidR="00676D7D" w:rsidRDefault="00676D7D" w:rsidP="00B457B5">
      <w:pPr>
        <w:keepNext/>
        <w:spacing w:before="120" w:after="120" w:line="240" w:lineRule="auto"/>
        <w:ind w:left="720" w:hanging="360"/>
        <w:jc w:val="both"/>
        <w:outlineLvl w:val="0"/>
        <w:rPr>
          <w:rFonts w:eastAsia="Times New Roman" w:cstheme="minorHAnsi"/>
          <w:b/>
          <w:color w:val="0F0F99"/>
          <w:sz w:val="32"/>
          <w:szCs w:val="20"/>
          <w:lang w:val="en-US"/>
        </w:rPr>
      </w:pPr>
    </w:p>
    <w:p w14:paraId="5E574739" w14:textId="6D0B4818" w:rsidR="00B457B5" w:rsidRPr="006852CF" w:rsidRDefault="00B457B5" w:rsidP="00B457B5">
      <w:pPr>
        <w:keepNext/>
        <w:spacing w:before="120" w:after="120" w:line="240" w:lineRule="auto"/>
        <w:ind w:left="720" w:hanging="360"/>
        <w:jc w:val="both"/>
        <w:outlineLvl w:val="0"/>
        <w:rPr>
          <w:rFonts w:eastAsia="Times New Roman" w:cstheme="minorHAnsi"/>
          <w:b/>
          <w:color w:val="0F0F99"/>
          <w:sz w:val="32"/>
          <w:szCs w:val="20"/>
          <w:lang w:val="en-US"/>
        </w:rPr>
      </w:pPr>
      <w:r w:rsidRPr="006852CF">
        <w:rPr>
          <w:rFonts w:eastAsia="Times New Roman" w:cstheme="minorHAnsi"/>
          <w:b/>
          <w:color w:val="0F0F99"/>
          <w:sz w:val="32"/>
          <w:szCs w:val="20"/>
          <w:lang w:val="en-US"/>
        </w:rPr>
        <w:t xml:space="preserve">Section </w:t>
      </w:r>
      <w:r>
        <w:rPr>
          <w:rFonts w:eastAsia="Times New Roman" w:cstheme="minorHAnsi"/>
          <w:b/>
          <w:color w:val="0F0F99"/>
          <w:sz w:val="32"/>
          <w:szCs w:val="20"/>
          <w:lang w:val="en-US"/>
        </w:rPr>
        <w:t>D</w:t>
      </w:r>
      <w:r w:rsidRPr="006852CF">
        <w:rPr>
          <w:rFonts w:eastAsia="Times New Roman" w:cstheme="minorHAnsi"/>
          <w:b/>
          <w:color w:val="0F0F99"/>
          <w:sz w:val="32"/>
          <w:szCs w:val="20"/>
          <w:lang w:val="en-US"/>
        </w:rPr>
        <w:t xml:space="preserve">: </w:t>
      </w:r>
      <w:r>
        <w:rPr>
          <w:rFonts w:eastAsia="Times New Roman" w:cstheme="minorHAnsi"/>
          <w:b/>
          <w:color w:val="0F0F99"/>
          <w:sz w:val="32"/>
          <w:szCs w:val="20"/>
          <w:lang w:val="en-US"/>
        </w:rPr>
        <w:t>Definitions</w:t>
      </w:r>
    </w:p>
    <w:p w14:paraId="6B3A1103" w14:textId="68DA0C9B" w:rsidR="00B457B5" w:rsidRDefault="00323E7A" w:rsidP="00B457B5">
      <w:pPr>
        <w:pStyle w:val="ListParagraph"/>
        <w:rPr>
          <w:rStyle w:val="ui-provider"/>
        </w:rPr>
      </w:pPr>
      <w:r w:rsidRPr="00B457B5">
        <w:rPr>
          <w:rStyle w:val="ui-provider"/>
          <w:b/>
          <w:bCs/>
        </w:rPr>
        <w:t>Offsite Third Party:</w:t>
      </w:r>
      <w:r>
        <w:rPr>
          <w:rStyle w:val="ui-provider"/>
        </w:rPr>
        <w:t xml:space="preserve"> An offsite third party is </w:t>
      </w:r>
      <w:r w:rsidR="003A65AA">
        <w:rPr>
          <w:rStyle w:val="ui-provider"/>
        </w:rPr>
        <w:t>an</w:t>
      </w:r>
      <w:r>
        <w:rPr>
          <w:rStyle w:val="ui-provider"/>
        </w:rPr>
        <w:t xml:space="preserve"> external entity that operates or provides services outside the physical premises of the primary </w:t>
      </w:r>
      <w:r w:rsidR="00B457B5">
        <w:rPr>
          <w:rStyle w:val="ui-provider"/>
        </w:rPr>
        <w:t>entity</w:t>
      </w:r>
      <w:r>
        <w:rPr>
          <w:rStyle w:val="ui-provider"/>
        </w:rPr>
        <w:t xml:space="preserve">. They may be located in a different geographical location, such as a separate office, city, or even country. Offsite third parties typically conduct their activities remotely and may interact with the primary </w:t>
      </w:r>
      <w:r w:rsidR="00B457B5">
        <w:rPr>
          <w:rStyle w:val="ui-provider"/>
        </w:rPr>
        <w:t xml:space="preserve">entity </w:t>
      </w:r>
      <w:r>
        <w:rPr>
          <w:rStyle w:val="ui-provider"/>
        </w:rPr>
        <w:t>through various means, such as online communication channels, phone calls, or virtual meetings.</w:t>
      </w:r>
    </w:p>
    <w:p w14:paraId="33934B97" w14:textId="54111799" w:rsidR="00323E7A" w:rsidRPr="00B457B5" w:rsidRDefault="00323E7A" w:rsidP="00B457B5">
      <w:pPr>
        <w:pStyle w:val="ListParagraph"/>
        <w:rPr>
          <w:rFonts w:eastAsia="Times New Roman" w:cstheme="minorHAnsi"/>
          <w:color w:val="494949"/>
          <w:sz w:val="20"/>
          <w:szCs w:val="20"/>
          <w:bdr w:val="none" w:sz="0" w:space="0" w:color="auto" w:frame="1"/>
          <w:lang w:val="en-US" w:eastAsia="en-AE"/>
        </w:rPr>
      </w:pPr>
      <w:r>
        <w:br/>
      </w:r>
      <w:r w:rsidRPr="00B457B5">
        <w:rPr>
          <w:rStyle w:val="ui-provider"/>
          <w:b/>
          <w:bCs/>
        </w:rPr>
        <w:t>Onsite Third Party:</w:t>
      </w:r>
      <w:r>
        <w:rPr>
          <w:rStyle w:val="ui-provider"/>
        </w:rPr>
        <w:t xml:space="preserve"> An onsite third party, on the other hand, is an external entity that physically visits the premises of the primary </w:t>
      </w:r>
      <w:r w:rsidR="00B457B5">
        <w:rPr>
          <w:rStyle w:val="ui-provider"/>
        </w:rPr>
        <w:t>entity</w:t>
      </w:r>
      <w:r>
        <w:rPr>
          <w:rStyle w:val="ui-provider"/>
        </w:rPr>
        <w:t xml:space="preserve"> to perform their activities or provide services. They are physically present within the </w:t>
      </w:r>
      <w:r w:rsidR="00B457B5">
        <w:rPr>
          <w:rStyle w:val="ui-provider"/>
        </w:rPr>
        <w:t>entity’s</w:t>
      </w:r>
      <w:r>
        <w:rPr>
          <w:rStyle w:val="ui-provider"/>
        </w:rPr>
        <w:t xml:space="preserve"> premises and directly engage with the </w:t>
      </w:r>
      <w:r w:rsidR="00B457B5">
        <w:rPr>
          <w:rStyle w:val="ui-provider"/>
        </w:rPr>
        <w:t>entity’s</w:t>
      </w:r>
      <w:r>
        <w:rPr>
          <w:rStyle w:val="ui-provider"/>
        </w:rPr>
        <w:t xml:space="preserve"> staff, systems, or infrastructure. Onsite third parties could include contractors, consultants, auditors, or vendors who need to be physically present to </w:t>
      </w:r>
      <w:r w:rsidR="003A65AA">
        <w:rPr>
          <w:rStyle w:val="ui-provider"/>
        </w:rPr>
        <w:t>fulfil</w:t>
      </w:r>
      <w:r>
        <w:rPr>
          <w:rStyle w:val="ui-provider"/>
        </w:rPr>
        <w:t xml:space="preserve"> their role.</w:t>
      </w:r>
      <w:r>
        <w:br/>
      </w:r>
      <w:r>
        <w:rPr>
          <w:rStyle w:val="ui-provider"/>
        </w:rPr>
        <w:t xml:space="preserve">In summary, the distinction lies in the physical location of the third party in relation to the primary </w:t>
      </w:r>
      <w:r w:rsidR="00204CA7">
        <w:rPr>
          <w:rStyle w:val="ui-provider"/>
        </w:rPr>
        <w:t>entity</w:t>
      </w:r>
      <w:r>
        <w:rPr>
          <w:rStyle w:val="ui-provider"/>
        </w:rPr>
        <w:t xml:space="preserve">. Offsite third parties operate remotely, while onsite third parties work on-site, within the </w:t>
      </w:r>
      <w:r w:rsidR="00204CA7">
        <w:rPr>
          <w:rStyle w:val="ui-provider"/>
        </w:rPr>
        <w:t>entity’s</w:t>
      </w:r>
      <w:r>
        <w:rPr>
          <w:rStyle w:val="ui-provider"/>
        </w:rPr>
        <w:t xml:space="preserve"> physical premises.</w:t>
      </w:r>
    </w:p>
    <w:sectPr w:rsidR="00323E7A" w:rsidRPr="00B457B5" w:rsidSect="006852CF">
      <w:headerReference w:type="default" r:id="rId9"/>
      <w:footerReference w:type="default" r:id="rId10"/>
      <w:pgSz w:w="11906" w:h="16838" w:code="9"/>
      <w:pgMar w:top="2880" w:right="1440" w:bottom="1440" w:left="1440" w:header="706" w:footer="706" w:gutter="0"/>
      <w:pgBorders w:offsetFrom="page">
        <w:top w:val="single" w:sz="24" w:space="24" w:color="auto"/>
        <w:left w:val="single" w:sz="24" w:space="24" w:color="auto"/>
        <w:bottom w:val="single" w:sz="24" w:space="24" w:color="auto"/>
        <w:right w:val="single"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14FCA" w14:textId="77777777" w:rsidR="00E013DB" w:rsidRDefault="00E013DB" w:rsidP="00806ACF">
      <w:pPr>
        <w:spacing w:after="0" w:line="240" w:lineRule="auto"/>
      </w:pPr>
      <w:r>
        <w:separator/>
      </w:r>
    </w:p>
  </w:endnote>
  <w:endnote w:type="continuationSeparator" w:id="0">
    <w:p w14:paraId="054D4301" w14:textId="77777777" w:rsidR="00E013DB" w:rsidRDefault="00E013DB" w:rsidP="00806A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B6ADB" w14:textId="77777777" w:rsidR="007040AC" w:rsidRDefault="007040AC">
    <w:pPr>
      <w:pStyle w:val="Footer"/>
    </w:pPr>
    <w:r>
      <w:rPr>
        <w:noProof/>
      </w:rPr>
      <w:drawing>
        <wp:anchor distT="0" distB="0" distL="114300" distR="114300" simplePos="0" relativeHeight="251661312" behindDoc="0" locked="0" layoutInCell="1" allowOverlap="1" wp14:anchorId="2F9A57C3" wp14:editId="4F2593E7">
          <wp:simplePos x="0" y="0"/>
          <wp:positionH relativeFrom="column">
            <wp:posOffset>0</wp:posOffset>
          </wp:positionH>
          <wp:positionV relativeFrom="paragraph">
            <wp:posOffset>-635</wp:posOffset>
          </wp:positionV>
          <wp:extent cx="1600200" cy="287655"/>
          <wp:effectExtent l="0" t="0" r="0" b="0"/>
          <wp:wrapNone/>
          <wp:docPr id="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2876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BF4AC5" w14:textId="77777777" w:rsidR="007040AC" w:rsidRDefault="007040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00F5A" w14:textId="77777777" w:rsidR="00E013DB" w:rsidRDefault="00E013DB" w:rsidP="00806ACF">
      <w:pPr>
        <w:spacing w:after="0" w:line="240" w:lineRule="auto"/>
      </w:pPr>
      <w:r>
        <w:separator/>
      </w:r>
    </w:p>
  </w:footnote>
  <w:footnote w:type="continuationSeparator" w:id="0">
    <w:p w14:paraId="553D64D1" w14:textId="77777777" w:rsidR="00E013DB" w:rsidRDefault="00E013DB" w:rsidP="00806A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2F39D" w14:textId="77777777" w:rsidR="007040AC" w:rsidRDefault="007040AC">
    <w:pPr>
      <w:pStyle w:val="Heade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234D9E14" wp14:editId="73B6319D">
              <wp:simplePos x="0" y="0"/>
              <wp:positionH relativeFrom="margin">
                <wp:posOffset>4123741</wp:posOffset>
              </wp:positionH>
              <wp:positionV relativeFrom="paragraph">
                <wp:posOffset>6350</wp:posOffset>
              </wp:positionV>
              <wp:extent cx="1578610" cy="836930"/>
              <wp:effectExtent l="0" t="0" r="21590" b="20320"/>
              <wp:wrapNone/>
              <wp:docPr id="3" name="Rounded Rectangle 3"/>
              <wp:cNvGraphicFramePr/>
              <a:graphic xmlns:a="http://schemas.openxmlformats.org/drawingml/2006/main">
                <a:graphicData uri="http://schemas.microsoft.com/office/word/2010/wordprocessingShape">
                  <wps:wsp>
                    <wps:cNvSpPr/>
                    <wps:spPr>
                      <a:xfrm>
                        <a:off x="0" y="0"/>
                        <a:ext cx="1578610" cy="836930"/>
                      </a:xfrm>
                      <a:prstGeom prst="roundRect">
                        <a:avLst/>
                      </a:prstGeom>
                      <a:gradFill flip="none" rotWithShape="1">
                        <a:gsLst>
                          <a:gs pos="0">
                            <a:srgbClr val="A5A5A5">
                              <a:lumMod val="5000"/>
                              <a:lumOff val="95000"/>
                            </a:srgbClr>
                          </a:gs>
                          <a:gs pos="74000">
                            <a:srgbClr val="A5A5A5">
                              <a:lumMod val="45000"/>
                              <a:lumOff val="55000"/>
                            </a:srgbClr>
                          </a:gs>
                          <a:gs pos="83000">
                            <a:srgbClr val="A5A5A5">
                              <a:lumMod val="45000"/>
                              <a:lumOff val="55000"/>
                            </a:srgbClr>
                          </a:gs>
                          <a:gs pos="100000">
                            <a:srgbClr val="A5A5A5">
                              <a:lumMod val="30000"/>
                              <a:lumOff val="70000"/>
                            </a:srgbClr>
                          </a:gs>
                        </a:gsLst>
                        <a:lin ang="5400000" scaled="1"/>
                        <a:tileRect/>
                      </a:gradFill>
                      <a:ln w="6350" cap="flat" cmpd="sng" algn="ctr">
                        <a:solidFill>
                          <a:srgbClr val="4472C4"/>
                        </a:solidFill>
                        <a:prstDash val="solid"/>
                        <a:miter lim="800000"/>
                      </a:ln>
                      <a:effectLst/>
                    </wps:spPr>
                    <wps:txbx>
                      <w:txbxContent>
                        <w:p w14:paraId="6FA7EA5E" w14:textId="77777777" w:rsidR="007040AC" w:rsidRDefault="007040AC" w:rsidP="00806ACF">
                          <w:pPr>
                            <w:jc w:val="center"/>
                          </w:pPr>
                          <w:r>
                            <w:t>&lt;Insert Entity Logo&gt;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34D9E14" id="Rounded Rectangle 3" o:spid="_x0000_s1026" style="position:absolute;margin-left:324.7pt;margin-top:.5pt;width:124.3pt;height:65.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LTm7AIAAMUGAAAOAAAAZHJzL2Uyb0RvYy54bWy8VdtqGzEQfS/0H8S+N+vL+hITOxiHlEKa&#10;hCQlz7JWuyvQSqokX9Kv75F213bTUNpSSmAjzYzmcmbm+OJyX0uy5dYJreZJ/6yXEK6YzoUq58mX&#10;p+sP04Q4T1VOpVZ8nrxwl1wu3r+72JkZH+hKy5xbAifKzXZmnlTem1maOlbxmrozbbiCstC2ph5X&#10;W6a5pTt4r2U66PXG6U7b3FjNuHOQXjXKZBH9FwVn/q4oHPdEzhPk5uPXxu86fNPFBZ2VlppKsDYN&#10;+hdZ1FQoBD24uqKeko0VP7mqBbPa6cKfMV2nuigE47EGVNPvvarmsaKGx1oAjjMHmNy/c8tut4/m&#10;3gKGnXEzh2OoYl/YOvxHfmQfwXo5gMX3njAI+6PJdNwHpgy66XB8PoxopsfXxjr/keuahMM8sXqj&#10;8gd0JAJFtzfOIyzsO7sWv/xaSEkKKTAOCkOTEKv9s/BVhAOBG6Ad3scXjhgNRHpR7Gy5XklLthQN&#10;X47CX5TLTf1Z54141Ou1jYcU49FIzzsxMmq9xOxKdxplkoXHQfI7kbLOJ52dhhp14l+Gmg7/W6g+&#10;Iv1BWSGxNxCcdOI3yoKo7DomhSI08MMogAlPxDEqeR5aG/fRC8nDoDTjge2MIxFAl4rs5sl4OApz&#10;RzEghaQex9rgtVNlQqgsQUTM26ZJWorD4x86lmWTwSoL8UK2p2ZhHK+oq5qxiKomrVp4cJUUNea9&#10;Sbx5LVVIjUe2aYf6uEzh5PfrPUzDca3zl3sbJjqulTPsWiDeDXX+nlpQDwoDnfo7fAqpUaxuTwmp&#10;tP32ljzYgxGgTcgOVAYkvm6oxeLITwqbcd7PMrj18ZKNJgNc7KlmfapRm3qlsTx9tMWweAz2XnbH&#10;wur6Gay7DFGhooohdoN5e1n5hmLB24wvl9EMfGeov1GPhnU7HJB+2j9Ta1qK8CCXW93RHp29IonG&#10;NoCt9HLjdSHiiBxxRTPDBVzZrG7D64GMT+/R6vjrs/gOAAD//wMAUEsDBBQABgAIAAAAIQBKNX7x&#10;3wAAAAkBAAAPAAAAZHJzL2Rvd25yZXYueG1sTI9BS8NAEIXvgv9hGcGb3VhLSWI2RQpFBNFai+dN&#10;dszGZmdDdptGf73Tk97m8T3evFesJteJEYfQelJwO0tAINXetNQo2L9vblIQIWoyuvOECr4xwKq8&#10;vCh0bvyJ3nDcxUZwCIVcK7Ax9rmUobbodJj5HonZpx+cjiyHRppBnzjcdXKeJEvpdEv8weoe1xbr&#10;w+7oFLyO26ef5+rwuG2/Xj6yzT7adR2Vur6aHu5BRJzinxnO9bk6lNyp8kcyQXQKlotswVYGPIl5&#10;mqV8VKzv5inIspD/F5S/AAAA//8DAFBLAQItABQABgAIAAAAIQC2gziS/gAAAOEBAAATAAAAAAAA&#10;AAAAAAAAAAAAAABbQ29udGVudF9UeXBlc10ueG1sUEsBAi0AFAAGAAgAAAAhADj9If/WAAAAlAEA&#10;AAsAAAAAAAAAAAAAAAAALwEAAF9yZWxzLy5yZWxzUEsBAi0AFAAGAAgAAAAhAKC8tObsAgAAxQYA&#10;AA4AAAAAAAAAAAAAAAAALgIAAGRycy9lMm9Eb2MueG1sUEsBAi0AFAAGAAgAAAAhAEo1fvHfAAAA&#10;CQEAAA8AAAAAAAAAAAAAAAAARgUAAGRycy9kb3ducmV2LnhtbFBLBQYAAAAABAAEAPMAAABSBgAA&#10;AAA=&#10;" fillcolor="#fafafa" strokecolor="#4472c4" strokeweight=".5pt">
              <v:fill color2="#e4e4e4" rotate="t" colors="0 #fafafa;48497f #d7d7d7;54395f #d7d7d7;1 #e4e4e4" focus="100%" type="gradient"/>
              <v:stroke joinstyle="miter"/>
              <v:textbox>
                <w:txbxContent>
                  <w:p w14:paraId="6FA7EA5E" w14:textId="77777777" w:rsidR="007040AC" w:rsidRDefault="007040AC" w:rsidP="00806ACF">
                    <w:pPr>
                      <w:jc w:val="center"/>
                    </w:pPr>
                    <w:r>
                      <w:t>&lt;Insert Entity Logo&gt;</w:t>
                    </w:r>
                  </w:p>
                </w:txbxContent>
              </v:textbox>
              <w10:wrap anchorx="margin"/>
            </v:roundrect>
          </w:pict>
        </mc:Fallback>
      </mc:AlternateContent>
    </w:r>
    <w:r>
      <w:t xml:space="preserve">                                                                               </w:t>
    </w:r>
  </w:p>
  <w:p w14:paraId="075887BC" w14:textId="77777777" w:rsidR="007040AC" w:rsidRDefault="007040AC">
    <w:pPr>
      <w:pStyle w:val="Header"/>
    </w:pPr>
  </w:p>
  <w:p w14:paraId="6A5BE586" w14:textId="77777777" w:rsidR="007040AC" w:rsidRDefault="007040AC">
    <w:pPr>
      <w:pStyle w:val="Header"/>
    </w:pPr>
  </w:p>
  <w:p w14:paraId="628148A7" w14:textId="77777777" w:rsidR="007040AC" w:rsidRDefault="007040AC">
    <w:pPr>
      <w:pStyle w:val="Header"/>
    </w:pPr>
  </w:p>
  <w:p w14:paraId="14CD1BFE" w14:textId="77777777" w:rsidR="007040AC" w:rsidRDefault="007040AC">
    <w:pPr>
      <w:pStyle w:val="Header"/>
    </w:pPr>
  </w:p>
  <w:p w14:paraId="1BB79347" w14:textId="77777777" w:rsidR="007040AC" w:rsidRDefault="007040AC">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37772"/>
    <w:multiLevelType w:val="hybridMultilevel"/>
    <w:tmpl w:val="8C32FA96"/>
    <w:lvl w:ilvl="0" w:tplc="40090001">
      <w:start w:val="1"/>
      <w:numFmt w:val="bullet"/>
      <w:lvlText w:val=""/>
      <w:lvlJc w:val="left"/>
      <w:pPr>
        <w:ind w:left="0" w:hanging="360"/>
      </w:pPr>
      <w:rPr>
        <w:rFonts w:ascii="Symbol" w:hAnsi="Symbol" w:hint="default"/>
      </w:rPr>
    </w:lvl>
    <w:lvl w:ilvl="1" w:tplc="40090003">
      <w:start w:val="1"/>
      <w:numFmt w:val="bullet"/>
      <w:lvlText w:val="o"/>
      <w:lvlJc w:val="left"/>
      <w:pPr>
        <w:ind w:left="720" w:hanging="360"/>
      </w:pPr>
      <w:rPr>
        <w:rFonts w:ascii="Courier New" w:hAnsi="Courier New" w:cs="Courier New" w:hint="default"/>
      </w:rPr>
    </w:lvl>
    <w:lvl w:ilvl="2" w:tplc="40090005" w:tentative="1">
      <w:start w:val="1"/>
      <w:numFmt w:val="bullet"/>
      <w:lvlText w:val=""/>
      <w:lvlJc w:val="left"/>
      <w:pPr>
        <w:ind w:left="1440" w:hanging="360"/>
      </w:pPr>
      <w:rPr>
        <w:rFonts w:ascii="Wingdings" w:hAnsi="Wingdings" w:hint="default"/>
      </w:rPr>
    </w:lvl>
    <w:lvl w:ilvl="3" w:tplc="40090001" w:tentative="1">
      <w:start w:val="1"/>
      <w:numFmt w:val="bullet"/>
      <w:lvlText w:val=""/>
      <w:lvlJc w:val="left"/>
      <w:pPr>
        <w:ind w:left="2160" w:hanging="360"/>
      </w:pPr>
      <w:rPr>
        <w:rFonts w:ascii="Symbol" w:hAnsi="Symbol" w:hint="default"/>
      </w:rPr>
    </w:lvl>
    <w:lvl w:ilvl="4" w:tplc="40090003" w:tentative="1">
      <w:start w:val="1"/>
      <w:numFmt w:val="bullet"/>
      <w:lvlText w:val="o"/>
      <w:lvlJc w:val="left"/>
      <w:pPr>
        <w:ind w:left="2880" w:hanging="360"/>
      </w:pPr>
      <w:rPr>
        <w:rFonts w:ascii="Courier New" w:hAnsi="Courier New" w:cs="Courier New" w:hint="default"/>
      </w:rPr>
    </w:lvl>
    <w:lvl w:ilvl="5" w:tplc="40090005" w:tentative="1">
      <w:start w:val="1"/>
      <w:numFmt w:val="bullet"/>
      <w:lvlText w:val=""/>
      <w:lvlJc w:val="left"/>
      <w:pPr>
        <w:ind w:left="3600" w:hanging="360"/>
      </w:pPr>
      <w:rPr>
        <w:rFonts w:ascii="Wingdings" w:hAnsi="Wingdings" w:hint="default"/>
      </w:rPr>
    </w:lvl>
    <w:lvl w:ilvl="6" w:tplc="40090001" w:tentative="1">
      <w:start w:val="1"/>
      <w:numFmt w:val="bullet"/>
      <w:lvlText w:val=""/>
      <w:lvlJc w:val="left"/>
      <w:pPr>
        <w:ind w:left="4320" w:hanging="360"/>
      </w:pPr>
      <w:rPr>
        <w:rFonts w:ascii="Symbol" w:hAnsi="Symbol" w:hint="default"/>
      </w:rPr>
    </w:lvl>
    <w:lvl w:ilvl="7" w:tplc="40090003" w:tentative="1">
      <w:start w:val="1"/>
      <w:numFmt w:val="bullet"/>
      <w:lvlText w:val="o"/>
      <w:lvlJc w:val="left"/>
      <w:pPr>
        <w:ind w:left="5040" w:hanging="360"/>
      </w:pPr>
      <w:rPr>
        <w:rFonts w:ascii="Courier New" w:hAnsi="Courier New" w:cs="Courier New" w:hint="default"/>
      </w:rPr>
    </w:lvl>
    <w:lvl w:ilvl="8" w:tplc="40090005" w:tentative="1">
      <w:start w:val="1"/>
      <w:numFmt w:val="bullet"/>
      <w:lvlText w:val=""/>
      <w:lvlJc w:val="left"/>
      <w:pPr>
        <w:ind w:left="5760" w:hanging="360"/>
      </w:pPr>
      <w:rPr>
        <w:rFonts w:ascii="Wingdings" w:hAnsi="Wingdings" w:hint="default"/>
      </w:rPr>
    </w:lvl>
  </w:abstractNum>
  <w:abstractNum w:abstractNumId="1" w15:restartNumberingAfterBreak="0">
    <w:nsid w:val="14F23A4E"/>
    <w:multiLevelType w:val="hybridMultilevel"/>
    <w:tmpl w:val="13A0240A"/>
    <w:lvl w:ilvl="0" w:tplc="C39CB1A4">
      <w:start w:val="1"/>
      <w:numFmt w:val="bullet"/>
      <w:lvlText w:val=""/>
      <w:lvlJc w:val="left"/>
      <w:pPr>
        <w:ind w:left="720" w:hanging="360"/>
      </w:pPr>
      <w:rPr>
        <w:rFonts w:ascii="Symbol" w:hAnsi="Symbol" w:cs="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C265BE"/>
    <w:multiLevelType w:val="multilevel"/>
    <w:tmpl w:val="E1949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92A0517"/>
    <w:multiLevelType w:val="hybridMultilevel"/>
    <w:tmpl w:val="E9E8EE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8D0C83"/>
    <w:multiLevelType w:val="multilevel"/>
    <w:tmpl w:val="3C1EC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13447755">
    <w:abstractNumId w:val="4"/>
  </w:num>
  <w:num w:numId="2" w16cid:durableId="1198079648">
    <w:abstractNumId w:val="2"/>
  </w:num>
  <w:num w:numId="3" w16cid:durableId="693505409">
    <w:abstractNumId w:val="0"/>
  </w:num>
  <w:num w:numId="4" w16cid:durableId="865674114">
    <w:abstractNumId w:val="3"/>
  </w:num>
  <w:num w:numId="5" w16cid:durableId="1166111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25"/>
    <w:rsid w:val="00005D0F"/>
    <w:rsid w:val="000811EF"/>
    <w:rsid w:val="000A5386"/>
    <w:rsid w:val="000B0208"/>
    <w:rsid w:val="000C3C81"/>
    <w:rsid w:val="000C4DCC"/>
    <w:rsid w:val="000D60D1"/>
    <w:rsid w:val="000E467A"/>
    <w:rsid w:val="0011459C"/>
    <w:rsid w:val="00125805"/>
    <w:rsid w:val="00153AB4"/>
    <w:rsid w:val="00182056"/>
    <w:rsid w:val="001F0521"/>
    <w:rsid w:val="00204B50"/>
    <w:rsid w:val="00204CA7"/>
    <w:rsid w:val="00223FD3"/>
    <w:rsid w:val="00231A73"/>
    <w:rsid w:val="0028593C"/>
    <w:rsid w:val="00297B0F"/>
    <w:rsid w:val="002A50C4"/>
    <w:rsid w:val="002B1AEC"/>
    <w:rsid w:val="002C5E3D"/>
    <w:rsid w:val="002F0871"/>
    <w:rsid w:val="00321772"/>
    <w:rsid w:val="00323E7A"/>
    <w:rsid w:val="00331847"/>
    <w:rsid w:val="003413D1"/>
    <w:rsid w:val="00341C39"/>
    <w:rsid w:val="00350004"/>
    <w:rsid w:val="00380CB2"/>
    <w:rsid w:val="00381B7D"/>
    <w:rsid w:val="00382C44"/>
    <w:rsid w:val="003A65AA"/>
    <w:rsid w:val="003C1D5A"/>
    <w:rsid w:val="003C2078"/>
    <w:rsid w:val="003D74D2"/>
    <w:rsid w:val="003E67C3"/>
    <w:rsid w:val="004114B0"/>
    <w:rsid w:val="00432FC3"/>
    <w:rsid w:val="004B4031"/>
    <w:rsid w:val="004B678B"/>
    <w:rsid w:val="004F52A9"/>
    <w:rsid w:val="004F5DEC"/>
    <w:rsid w:val="0051464C"/>
    <w:rsid w:val="00576E20"/>
    <w:rsid w:val="005841F0"/>
    <w:rsid w:val="005C37B6"/>
    <w:rsid w:val="005D501F"/>
    <w:rsid w:val="00601232"/>
    <w:rsid w:val="006156EF"/>
    <w:rsid w:val="00647D26"/>
    <w:rsid w:val="00676D7D"/>
    <w:rsid w:val="006852CF"/>
    <w:rsid w:val="006C305D"/>
    <w:rsid w:val="006E08F4"/>
    <w:rsid w:val="006F40CC"/>
    <w:rsid w:val="006F6EC0"/>
    <w:rsid w:val="007014F5"/>
    <w:rsid w:val="007040AC"/>
    <w:rsid w:val="00721396"/>
    <w:rsid w:val="00766D42"/>
    <w:rsid w:val="007B475B"/>
    <w:rsid w:val="007C0949"/>
    <w:rsid w:val="007D6500"/>
    <w:rsid w:val="00806ACF"/>
    <w:rsid w:val="00841D1B"/>
    <w:rsid w:val="0087193E"/>
    <w:rsid w:val="008972A5"/>
    <w:rsid w:val="008A5AC2"/>
    <w:rsid w:val="008E3FE9"/>
    <w:rsid w:val="008F6B34"/>
    <w:rsid w:val="00935F8F"/>
    <w:rsid w:val="009623BE"/>
    <w:rsid w:val="009663E3"/>
    <w:rsid w:val="009B639B"/>
    <w:rsid w:val="00A001D7"/>
    <w:rsid w:val="00A231ED"/>
    <w:rsid w:val="00A77436"/>
    <w:rsid w:val="00B143F9"/>
    <w:rsid w:val="00B30F95"/>
    <w:rsid w:val="00B457B5"/>
    <w:rsid w:val="00B50181"/>
    <w:rsid w:val="00B72F52"/>
    <w:rsid w:val="00BB622A"/>
    <w:rsid w:val="00BD4756"/>
    <w:rsid w:val="00C04C27"/>
    <w:rsid w:val="00C110E0"/>
    <w:rsid w:val="00C22399"/>
    <w:rsid w:val="00C32A62"/>
    <w:rsid w:val="00C86451"/>
    <w:rsid w:val="00CB2DD8"/>
    <w:rsid w:val="00CD1D01"/>
    <w:rsid w:val="00D2092C"/>
    <w:rsid w:val="00D47683"/>
    <w:rsid w:val="00D568E2"/>
    <w:rsid w:val="00D72A86"/>
    <w:rsid w:val="00DC45A5"/>
    <w:rsid w:val="00DD4925"/>
    <w:rsid w:val="00E013DB"/>
    <w:rsid w:val="00E3128D"/>
    <w:rsid w:val="00E33ACC"/>
    <w:rsid w:val="00E745D8"/>
    <w:rsid w:val="00EA62FB"/>
    <w:rsid w:val="00EB1A33"/>
    <w:rsid w:val="00EB407B"/>
    <w:rsid w:val="00EC6B13"/>
    <w:rsid w:val="00EC7078"/>
    <w:rsid w:val="00F33399"/>
    <w:rsid w:val="00FB1F0E"/>
    <w:rsid w:val="00FB6968"/>
    <w:rsid w:val="00FC77FF"/>
    <w:rsid w:val="00FD2C61"/>
    <w:rsid w:val="00FE2F94"/>
    <w:rsid w:val="00FE62CA"/>
  </w:rsids>
  <m:mathPr>
    <m:mathFont m:val="Cambria Math"/>
    <m:brkBin m:val="before"/>
    <m:brkBinSub m:val="--"/>
    <m:smallFrac m:val="0"/>
    <m:dispDef/>
    <m:lMargin m:val="0"/>
    <m:rMargin m:val="0"/>
    <m:defJc m:val="centerGroup"/>
    <m:wrapIndent m:val="1440"/>
    <m:intLim m:val="subSup"/>
    <m:naryLim m:val="undOvr"/>
  </m:mathPr>
  <w:themeFontLang w:val="en-AE"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DEA092B"/>
  <w15:chartTrackingRefBased/>
  <w15:docId w15:val="{8C229EA5-48AF-4C16-94B8-C3CF8FD0D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6"/>
    <w:lsdException w:name="List Table 4 Accent 6" w:uiPriority="47"/>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DD492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E"/>
    </w:rPr>
  </w:style>
  <w:style w:type="paragraph" w:styleId="Heading2">
    <w:name w:val="heading 2"/>
    <w:basedOn w:val="Normal"/>
    <w:link w:val="Heading2Char"/>
    <w:uiPriority w:val="9"/>
    <w:qFormat/>
    <w:rsid w:val="00DD4925"/>
    <w:pPr>
      <w:spacing w:before="100" w:beforeAutospacing="1" w:after="100" w:afterAutospacing="1" w:line="240" w:lineRule="auto"/>
      <w:outlineLvl w:val="1"/>
    </w:pPr>
    <w:rPr>
      <w:rFonts w:ascii="Times New Roman" w:eastAsia="Times New Roman" w:hAnsi="Times New Roman" w:cs="Times New Roman"/>
      <w:b/>
      <w:bCs/>
      <w:sz w:val="36"/>
      <w:szCs w:val="36"/>
      <w:lang w:eastAsia="en-AE"/>
    </w:rPr>
  </w:style>
  <w:style w:type="paragraph" w:styleId="Heading3">
    <w:name w:val="heading 3"/>
    <w:basedOn w:val="Normal"/>
    <w:link w:val="Heading3Char"/>
    <w:uiPriority w:val="9"/>
    <w:qFormat/>
    <w:rsid w:val="00DD4925"/>
    <w:pPr>
      <w:spacing w:before="100" w:beforeAutospacing="1" w:after="100" w:afterAutospacing="1" w:line="240" w:lineRule="auto"/>
      <w:outlineLvl w:val="2"/>
    </w:pPr>
    <w:rPr>
      <w:rFonts w:ascii="Times New Roman" w:eastAsia="Times New Roman" w:hAnsi="Times New Roman" w:cs="Times New Roman"/>
      <w:b/>
      <w:bCs/>
      <w:sz w:val="27"/>
      <w:szCs w:val="27"/>
      <w:lang w:eastAsia="en-A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4925"/>
    <w:rPr>
      <w:rFonts w:ascii="Times New Roman" w:eastAsia="Times New Roman" w:hAnsi="Times New Roman" w:cs="Times New Roman"/>
      <w:b/>
      <w:bCs/>
      <w:kern w:val="36"/>
      <w:sz w:val="48"/>
      <w:szCs w:val="48"/>
      <w:lang w:eastAsia="en-AE"/>
    </w:rPr>
  </w:style>
  <w:style w:type="character" w:customStyle="1" w:styleId="Heading2Char">
    <w:name w:val="Heading 2 Char"/>
    <w:basedOn w:val="DefaultParagraphFont"/>
    <w:link w:val="Heading2"/>
    <w:uiPriority w:val="9"/>
    <w:rsid w:val="00DD4925"/>
    <w:rPr>
      <w:rFonts w:ascii="Times New Roman" w:eastAsia="Times New Roman" w:hAnsi="Times New Roman" w:cs="Times New Roman"/>
      <w:b/>
      <w:bCs/>
      <w:sz w:val="36"/>
      <w:szCs w:val="36"/>
      <w:lang w:eastAsia="en-AE"/>
    </w:rPr>
  </w:style>
  <w:style w:type="character" w:customStyle="1" w:styleId="Heading3Char">
    <w:name w:val="Heading 3 Char"/>
    <w:basedOn w:val="DefaultParagraphFont"/>
    <w:link w:val="Heading3"/>
    <w:uiPriority w:val="9"/>
    <w:rsid w:val="00DD4925"/>
    <w:rPr>
      <w:rFonts w:ascii="Times New Roman" w:eastAsia="Times New Roman" w:hAnsi="Times New Roman" w:cs="Times New Roman"/>
      <w:b/>
      <w:bCs/>
      <w:sz w:val="27"/>
      <w:szCs w:val="27"/>
      <w:lang w:eastAsia="en-AE"/>
    </w:rPr>
  </w:style>
  <w:style w:type="character" w:styleId="Hyperlink">
    <w:name w:val="Hyperlink"/>
    <w:basedOn w:val="DefaultParagraphFont"/>
    <w:uiPriority w:val="99"/>
    <w:semiHidden/>
    <w:unhideWhenUsed/>
    <w:rsid w:val="00DD4925"/>
    <w:rPr>
      <w:color w:val="0000FF"/>
      <w:u w:val="single"/>
    </w:rPr>
  </w:style>
  <w:style w:type="character" w:customStyle="1" w:styleId="css-p4a0l1">
    <w:name w:val="css-p4a0l1"/>
    <w:basedOn w:val="DefaultParagraphFont"/>
    <w:rsid w:val="00DD4925"/>
  </w:style>
  <w:style w:type="character" w:customStyle="1" w:styleId="wdc-text-button-label">
    <w:name w:val="wdc-text-button-label"/>
    <w:basedOn w:val="DefaultParagraphFont"/>
    <w:rsid w:val="00DD4925"/>
  </w:style>
  <w:style w:type="paragraph" w:styleId="NormalWeb">
    <w:name w:val="Normal (Web)"/>
    <w:basedOn w:val="Normal"/>
    <w:uiPriority w:val="99"/>
    <w:semiHidden/>
    <w:unhideWhenUsed/>
    <w:rsid w:val="00DD4925"/>
    <w:pPr>
      <w:spacing w:before="100" w:beforeAutospacing="1" w:after="100" w:afterAutospacing="1" w:line="240" w:lineRule="auto"/>
    </w:pPr>
    <w:rPr>
      <w:rFonts w:ascii="Times New Roman" w:eastAsia="Times New Roman" w:hAnsi="Times New Roman" w:cs="Times New Roman"/>
      <w:sz w:val="24"/>
      <w:szCs w:val="24"/>
      <w:lang w:eastAsia="en-AE"/>
    </w:rPr>
  </w:style>
  <w:style w:type="character" w:customStyle="1" w:styleId="css-1o650q6">
    <w:name w:val="css-1o650q6"/>
    <w:basedOn w:val="DefaultParagraphFont"/>
    <w:rsid w:val="00DD4925"/>
  </w:style>
  <w:style w:type="paragraph" w:customStyle="1" w:styleId="css-utmdtn">
    <w:name w:val="css-utmdtn"/>
    <w:basedOn w:val="Normal"/>
    <w:rsid w:val="00DD4925"/>
    <w:pPr>
      <w:spacing w:before="100" w:beforeAutospacing="1" w:after="100" w:afterAutospacing="1" w:line="240" w:lineRule="auto"/>
    </w:pPr>
    <w:rPr>
      <w:rFonts w:ascii="Times New Roman" w:eastAsia="Times New Roman" w:hAnsi="Times New Roman" w:cs="Times New Roman"/>
      <w:sz w:val="24"/>
      <w:szCs w:val="24"/>
      <w:lang w:eastAsia="en-AE"/>
    </w:rPr>
  </w:style>
  <w:style w:type="paragraph" w:styleId="Header">
    <w:name w:val="header"/>
    <w:basedOn w:val="Normal"/>
    <w:link w:val="HeaderChar"/>
    <w:uiPriority w:val="99"/>
    <w:unhideWhenUsed/>
    <w:rsid w:val="00806A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6ACF"/>
  </w:style>
  <w:style w:type="paragraph" w:styleId="Footer">
    <w:name w:val="footer"/>
    <w:basedOn w:val="Normal"/>
    <w:link w:val="FooterChar"/>
    <w:uiPriority w:val="99"/>
    <w:unhideWhenUsed/>
    <w:rsid w:val="00806A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6ACF"/>
  </w:style>
  <w:style w:type="table" w:styleId="ListTable4-Accent6">
    <w:name w:val="List Table 4 Accent 6"/>
    <w:basedOn w:val="TableNormal"/>
    <w:uiPriority w:val="47"/>
    <w:rsid w:val="002C5E3D"/>
    <w:pPr>
      <w:spacing w:after="0" w:line="240" w:lineRule="auto"/>
    </w:pPr>
    <w:rPr>
      <w:rFonts w:ascii="Calibri" w:eastAsia="Calibri" w:hAnsi="Calibri" w:cs="Arial"/>
      <w:sz w:val="20"/>
      <w:szCs w:val="20"/>
      <w:lang w:val="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Accent6">
    <w:name w:val="List Table 3 Accent 6"/>
    <w:basedOn w:val="TableNormal"/>
    <w:uiPriority w:val="46"/>
    <w:rsid w:val="007014F5"/>
    <w:pPr>
      <w:spacing w:after="0" w:line="240" w:lineRule="auto"/>
    </w:pPr>
    <w:rPr>
      <w:rFonts w:ascii="Calibri" w:eastAsia="Calibri" w:hAnsi="Calibri" w:cs="Arial"/>
      <w:sz w:val="20"/>
      <w:szCs w:val="20"/>
      <w:lang w:val="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styleId="CommentReference">
    <w:name w:val="annotation reference"/>
    <w:basedOn w:val="DefaultParagraphFont"/>
    <w:uiPriority w:val="99"/>
    <w:semiHidden/>
    <w:unhideWhenUsed/>
    <w:rsid w:val="00D2092C"/>
    <w:rPr>
      <w:sz w:val="16"/>
      <w:szCs w:val="16"/>
    </w:rPr>
  </w:style>
  <w:style w:type="paragraph" w:styleId="CommentText">
    <w:name w:val="annotation text"/>
    <w:basedOn w:val="Normal"/>
    <w:link w:val="CommentTextChar"/>
    <w:uiPriority w:val="99"/>
    <w:semiHidden/>
    <w:unhideWhenUsed/>
    <w:rsid w:val="00D2092C"/>
    <w:pPr>
      <w:spacing w:line="240" w:lineRule="auto"/>
    </w:pPr>
    <w:rPr>
      <w:sz w:val="20"/>
      <w:szCs w:val="20"/>
    </w:rPr>
  </w:style>
  <w:style w:type="character" w:customStyle="1" w:styleId="CommentTextChar">
    <w:name w:val="Comment Text Char"/>
    <w:basedOn w:val="DefaultParagraphFont"/>
    <w:link w:val="CommentText"/>
    <w:uiPriority w:val="99"/>
    <w:semiHidden/>
    <w:rsid w:val="00D2092C"/>
    <w:rPr>
      <w:sz w:val="20"/>
      <w:szCs w:val="20"/>
    </w:rPr>
  </w:style>
  <w:style w:type="paragraph" w:styleId="CommentSubject">
    <w:name w:val="annotation subject"/>
    <w:basedOn w:val="CommentText"/>
    <w:next w:val="CommentText"/>
    <w:link w:val="CommentSubjectChar"/>
    <w:uiPriority w:val="99"/>
    <w:semiHidden/>
    <w:unhideWhenUsed/>
    <w:rsid w:val="00D2092C"/>
    <w:rPr>
      <w:b/>
      <w:bCs/>
    </w:rPr>
  </w:style>
  <w:style w:type="character" w:customStyle="1" w:styleId="CommentSubjectChar">
    <w:name w:val="Comment Subject Char"/>
    <w:basedOn w:val="CommentTextChar"/>
    <w:link w:val="CommentSubject"/>
    <w:uiPriority w:val="99"/>
    <w:semiHidden/>
    <w:rsid w:val="00D2092C"/>
    <w:rPr>
      <w:b/>
      <w:bCs/>
      <w:sz w:val="20"/>
      <w:szCs w:val="20"/>
    </w:rPr>
  </w:style>
  <w:style w:type="paragraph" w:styleId="BalloonText">
    <w:name w:val="Balloon Text"/>
    <w:basedOn w:val="Normal"/>
    <w:link w:val="BalloonTextChar"/>
    <w:uiPriority w:val="99"/>
    <w:semiHidden/>
    <w:unhideWhenUsed/>
    <w:rsid w:val="00D209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092C"/>
    <w:rPr>
      <w:rFonts w:ascii="Segoe UI" w:hAnsi="Segoe UI" w:cs="Segoe UI"/>
      <w:sz w:val="18"/>
      <w:szCs w:val="18"/>
    </w:rPr>
  </w:style>
  <w:style w:type="character" w:customStyle="1" w:styleId="ui-provider">
    <w:name w:val="ui-provider"/>
    <w:basedOn w:val="DefaultParagraphFont"/>
    <w:rsid w:val="00EC7078"/>
  </w:style>
  <w:style w:type="paragraph" w:styleId="ListParagraph">
    <w:name w:val="List Paragraph"/>
    <w:basedOn w:val="Normal"/>
    <w:uiPriority w:val="34"/>
    <w:qFormat/>
    <w:rsid w:val="007040AC"/>
    <w:pPr>
      <w:ind w:left="720"/>
      <w:contextualSpacing/>
    </w:pPr>
  </w:style>
  <w:style w:type="table" w:styleId="GridTable4-Accent1">
    <w:name w:val="Grid Table 4 Accent 1"/>
    <w:basedOn w:val="TableNormal"/>
    <w:uiPriority w:val="49"/>
    <w:rsid w:val="00DC45A5"/>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Revision">
    <w:name w:val="Revision"/>
    <w:hidden/>
    <w:uiPriority w:val="99"/>
    <w:semiHidden/>
    <w:rsid w:val="004F52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87212">
      <w:bodyDiv w:val="1"/>
      <w:marLeft w:val="0"/>
      <w:marRight w:val="0"/>
      <w:marTop w:val="0"/>
      <w:marBottom w:val="0"/>
      <w:divBdr>
        <w:top w:val="none" w:sz="0" w:space="0" w:color="auto"/>
        <w:left w:val="none" w:sz="0" w:space="0" w:color="auto"/>
        <w:bottom w:val="none" w:sz="0" w:space="0" w:color="auto"/>
        <w:right w:val="none" w:sz="0" w:space="0" w:color="auto"/>
      </w:divBdr>
      <w:divsChild>
        <w:div w:id="466900240">
          <w:marLeft w:val="0"/>
          <w:marRight w:val="0"/>
          <w:marTop w:val="0"/>
          <w:marBottom w:val="0"/>
          <w:divBdr>
            <w:top w:val="none" w:sz="0" w:space="0" w:color="auto"/>
            <w:left w:val="none" w:sz="0" w:space="0" w:color="auto"/>
            <w:bottom w:val="none" w:sz="0" w:space="0" w:color="auto"/>
            <w:right w:val="none" w:sz="0" w:space="0" w:color="auto"/>
          </w:divBdr>
          <w:divsChild>
            <w:div w:id="43650550">
              <w:marLeft w:val="0"/>
              <w:marRight w:val="0"/>
              <w:marTop w:val="0"/>
              <w:marBottom w:val="0"/>
              <w:divBdr>
                <w:top w:val="none" w:sz="0" w:space="0" w:color="auto"/>
                <w:left w:val="none" w:sz="0" w:space="0" w:color="auto"/>
                <w:bottom w:val="none" w:sz="0" w:space="0" w:color="auto"/>
                <w:right w:val="none" w:sz="0" w:space="0" w:color="auto"/>
              </w:divBdr>
              <w:divsChild>
                <w:div w:id="661663150">
                  <w:marLeft w:val="0"/>
                  <w:marRight w:val="0"/>
                  <w:marTop w:val="0"/>
                  <w:marBottom w:val="0"/>
                  <w:divBdr>
                    <w:top w:val="none" w:sz="0" w:space="0" w:color="auto"/>
                    <w:left w:val="none" w:sz="0" w:space="0" w:color="auto"/>
                    <w:bottom w:val="none" w:sz="0" w:space="0" w:color="auto"/>
                    <w:right w:val="none" w:sz="0" w:space="0" w:color="auto"/>
                  </w:divBdr>
                  <w:divsChild>
                    <w:div w:id="984704558">
                      <w:marLeft w:val="0"/>
                      <w:marRight w:val="0"/>
                      <w:marTop w:val="0"/>
                      <w:marBottom w:val="0"/>
                      <w:divBdr>
                        <w:top w:val="none" w:sz="0" w:space="0" w:color="auto"/>
                        <w:left w:val="none" w:sz="0" w:space="0" w:color="auto"/>
                        <w:bottom w:val="none" w:sz="0" w:space="0" w:color="auto"/>
                        <w:right w:val="none" w:sz="0" w:space="0" w:color="auto"/>
                      </w:divBdr>
                      <w:divsChild>
                        <w:div w:id="1894347722">
                          <w:marLeft w:val="0"/>
                          <w:marRight w:val="0"/>
                          <w:marTop w:val="0"/>
                          <w:marBottom w:val="0"/>
                          <w:divBdr>
                            <w:top w:val="none" w:sz="0" w:space="0" w:color="auto"/>
                            <w:left w:val="none" w:sz="0" w:space="0" w:color="auto"/>
                            <w:bottom w:val="none" w:sz="0" w:space="0" w:color="auto"/>
                            <w:right w:val="none" w:sz="0" w:space="0" w:color="auto"/>
                          </w:divBdr>
                          <w:divsChild>
                            <w:div w:id="1065491831">
                              <w:marLeft w:val="0"/>
                              <w:marRight w:val="0"/>
                              <w:marTop w:val="0"/>
                              <w:marBottom w:val="0"/>
                              <w:divBdr>
                                <w:top w:val="none" w:sz="0" w:space="0" w:color="auto"/>
                                <w:left w:val="none" w:sz="0" w:space="0" w:color="auto"/>
                                <w:bottom w:val="none" w:sz="0" w:space="0" w:color="auto"/>
                                <w:right w:val="none" w:sz="0" w:space="0" w:color="auto"/>
                              </w:divBdr>
                              <w:divsChild>
                                <w:div w:id="1006129219">
                                  <w:marLeft w:val="180"/>
                                  <w:marRight w:val="180"/>
                                  <w:marTop w:val="0"/>
                                  <w:marBottom w:val="0"/>
                                  <w:divBdr>
                                    <w:top w:val="none" w:sz="0" w:space="0" w:color="auto"/>
                                    <w:left w:val="none" w:sz="0" w:space="0" w:color="auto"/>
                                    <w:bottom w:val="none" w:sz="0" w:space="0" w:color="auto"/>
                                    <w:right w:val="none" w:sz="0" w:space="0" w:color="auto"/>
                                  </w:divBdr>
                                  <w:divsChild>
                                    <w:div w:id="163220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9018423">
          <w:marLeft w:val="0"/>
          <w:marRight w:val="0"/>
          <w:marTop w:val="0"/>
          <w:marBottom w:val="0"/>
          <w:divBdr>
            <w:top w:val="none" w:sz="0" w:space="0" w:color="auto"/>
            <w:left w:val="none" w:sz="0" w:space="0" w:color="auto"/>
            <w:bottom w:val="none" w:sz="0" w:space="0" w:color="auto"/>
            <w:right w:val="none" w:sz="0" w:space="0" w:color="auto"/>
          </w:divBdr>
          <w:divsChild>
            <w:div w:id="1340036431">
              <w:marLeft w:val="0"/>
              <w:marRight w:val="0"/>
              <w:marTop w:val="0"/>
              <w:marBottom w:val="0"/>
              <w:divBdr>
                <w:top w:val="none" w:sz="0" w:space="0" w:color="auto"/>
                <w:left w:val="none" w:sz="0" w:space="0" w:color="auto"/>
                <w:bottom w:val="none" w:sz="0" w:space="0" w:color="auto"/>
                <w:right w:val="none" w:sz="0" w:space="0" w:color="auto"/>
              </w:divBdr>
              <w:divsChild>
                <w:div w:id="1237010936">
                  <w:marLeft w:val="0"/>
                  <w:marRight w:val="0"/>
                  <w:marTop w:val="0"/>
                  <w:marBottom w:val="0"/>
                  <w:divBdr>
                    <w:top w:val="none" w:sz="0" w:space="0" w:color="auto"/>
                    <w:left w:val="none" w:sz="0" w:space="0" w:color="auto"/>
                    <w:bottom w:val="none" w:sz="0" w:space="0" w:color="auto"/>
                    <w:right w:val="none" w:sz="0" w:space="0" w:color="auto"/>
                  </w:divBdr>
                  <w:divsChild>
                    <w:div w:id="1675108463">
                      <w:marLeft w:val="0"/>
                      <w:marRight w:val="0"/>
                      <w:marTop w:val="100"/>
                      <w:marBottom w:val="100"/>
                      <w:divBdr>
                        <w:top w:val="none" w:sz="0" w:space="0" w:color="auto"/>
                        <w:left w:val="none" w:sz="0" w:space="0" w:color="auto"/>
                        <w:bottom w:val="none" w:sz="0" w:space="0" w:color="auto"/>
                        <w:right w:val="none" w:sz="0" w:space="0" w:color="auto"/>
                      </w:divBdr>
                      <w:divsChild>
                        <w:div w:id="1445152783">
                          <w:marLeft w:val="360"/>
                          <w:marRight w:val="360"/>
                          <w:marTop w:val="0"/>
                          <w:marBottom w:val="480"/>
                          <w:divBdr>
                            <w:top w:val="none" w:sz="0" w:space="0" w:color="auto"/>
                            <w:left w:val="none" w:sz="0" w:space="0" w:color="auto"/>
                            <w:bottom w:val="none" w:sz="0" w:space="0" w:color="auto"/>
                            <w:right w:val="none" w:sz="0" w:space="0" w:color="auto"/>
                          </w:divBdr>
                        </w:div>
                        <w:div w:id="840656559">
                          <w:marLeft w:val="0"/>
                          <w:marRight w:val="0"/>
                          <w:marTop w:val="100"/>
                          <w:marBottom w:val="100"/>
                          <w:divBdr>
                            <w:top w:val="none" w:sz="0" w:space="0" w:color="auto"/>
                            <w:left w:val="none" w:sz="0" w:space="0" w:color="auto"/>
                            <w:bottom w:val="none" w:sz="0" w:space="0" w:color="auto"/>
                            <w:right w:val="none" w:sz="0" w:space="0" w:color="auto"/>
                          </w:divBdr>
                          <w:divsChild>
                            <w:div w:id="223881774">
                              <w:marLeft w:val="0"/>
                              <w:marRight w:val="0"/>
                              <w:marTop w:val="0"/>
                              <w:marBottom w:val="0"/>
                              <w:divBdr>
                                <w:top w:val="none" w:sz="0" w:space="0" w:color="auto"/>
                                <w:left w:val="none" w:sz="0" w:space="0" w:color="auto"/>
                                <w:bottom w:val="none" w:sz="0" w:space="0" w:color="auto"/>
                                <w:right w:val="none" w:sz="0" w:space="0" w:color="auto"/>
                              </w:divBdr>
                              <w:divsChild>
                                <w:div w:id="2110857596">
                                  <w:marLeft w:val="0"/>
                                  <w:marRight w:val="0"/>
                                  <w:marTop w:val="0"/>
                                  <w:marBottom w:val="0"/>
                                  <w:divBdr>
                                    <w:top w:val="none" w:sz="0" w:space="0" w:color="auto"/>
                                    <w:left w:val="none" w:sz="0" w:space="0" w:color="auto"/>
                                    <w:bottom w:val="none" w:sz="0" w:space="0" w:color="auto"/>
                                    <w:right w:val="none" w:sz="0" w:space="0" w:color="auto"/>
                                  </w:divBdr>
                                </w:div>
                                <w:div w:id="392430746">
                                  <w:marLeft w:val="0"/>
                                  <w:marRight w:val="0"/>
                                  <w:marTop w:val="0"/>
                                  <w:marBottom w:val="0"/>
                                  <w:divBdr>
                                    <w:top w:val="none" w:sz="0" w:space="0" w:color="auto"/>
                                    <w:left w:val="none" w:sz="0" w:space="0" w:color="auto"/>
                                    <w:bottom w:val="none" w:sz="0" w:space="0" w:color="auto"/>
                                    <w:right w:val="none" w:sz="0" w:space="0" w:color="auto"/>
                                  </w:divBdr>
                                </w:div>
                                <w:div w:id="361247624">
                                  <w:marLeft w:val="0"/>
                                  <w:marRight w:val="0"/>
                                  <w:marTop w:val="0"/>
                                  <w:marBottom w:val="0"/>
                                  <w:divBdr>
                                    <w:top w:val="none" w:sz="0" w:space="0" w:color="auto"/>
                                    <w:left w:val="none" w:sz="0" w:space="0" w:color="auto"/>
                                    <w:bottom w:val="none" w:sz="0" w:space="0" w:color="auto"/>
                                    <w:right w:val="none" w:sz="0" w:space="0" w:color="auto"/>
                                  </w:divBdr>
                                </w:div>
                                <w:div w:id="299724684">
                                  <w:marLeft w:val="0"/>
                                  <w:marRight w:val="0"/>
                                  <w:marTop w:val="0"/>
                                  <w:marBottom w:val="0"/>
                                  <w:divBdr>
                                    <w:top w:val="none" w:sz="0" w:space="0" w:color="auto"/>
                                    <w:left w:val="none" w:sz="0" w:space="0" w:color="auto"/>
                                    <w:bottom w:val="none" w:sz="0" w:space="0" w:color="auto"/>
                                    <w:right w:val="none" w:sz="0" w:space="0" w:color="auto"/>
                                  </w:divBdr>
                                </w:div>
                                <w:div w:id="80949495">
                                  <w:marLeft w:val="0"/>
                                  <w:marRight w:val="0"/>
                                  <w:marTop w:val="0"/>
                                  <w:marBottom w:val="0"/>
                                  <w:divBdr>
                                    <w:top w:val="none" w:sz="0" w:space="0" w:color="auto"/>
                                    <w:left w:val="none" w:sz="0" w:space="0" w:color="auto"/>
                                    <w:bottom w:val="none" w:sz="0" w:space="0" w:color="auto"/>
                                    <w:right w:val="none" w:sz="0" w:space="0" w:color="auto"/>
                                  </w:divBdr>
                                </w:div>
                                <w:div w:id="411388353">
                                  <w:marLeft w:val="0"/>
                                  <w:marRight w:val="0"/>
                                  <w:marTop w:val="0"/>
                                  <w:marBottom w:val="0"/>
                                  <w:divBdr>
                                    <w:top w:val="none" w:sz="0" w:space="0" w:color="auto"/>
                                    <w:left w:val="none" w:sz="0" w:space="0" w:color="auto"/>
                                    <w:bottom w:val="none" w:sz="0" w:space="0" w:color="auto"/>
                                    <w:right w:val="none" w:sz="0" w:space="0" w:color="auto"/>
                                  </w:divBdr>
                                </w:div>
                                <w:div w:id="33549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126886">
                          <w:marLeft w:val="0"/>
                          <w:marRight w:val="0"/>
                          <w:marTop w:val="0"/>
                          <w:marBottom w:val="0"/>
                          <w:divBdr>
                            <w:top w:val="none" w:sz="0" w:space="0" w:color="auto"/>
                            <w:left w:val="none" w:sz="0" w:space="0" w:color="auto"/>
                            <w:bottom w:val="none" w:sz="0" w:space="0" w:color="auto"/>
                            <w:right w:val="none" w:sz="0" w:space="0" w:color="auto"/>
                          </w:divBdr>
                          <w:divsChild>
                            <w:div w:id="2005433338">
                              <w:marLeft w:val="0"/>
                              <w:marRight w:val="0"/>
                              <w:marTop w:val="360"/>
                              <w:marBottom w:val="360"/>
                              <w:divBdr>
                                <w:top w:val="none" w:sz="0" w:space="0" w:color="auto"/>
                                <w:left w:val="none" w:sz="0" w:space="0" w:color="auto"/>
                                <w:bottom w:val="none" w:sz="0" w:space="0" w:color="auto"/>
                                <w:right w:val="none" w:sz="0" w:space="0" w:color="auto"/>
                              </w:divBdr>
                            </w:div>
                            <w:div w:id="525757015">
                              <w:marLeft w:val="0"/>
                              <w:marRight w:val="0"/>
                              <w:marTop w:val="0"/>
                              <w:marBottom w:val="0"/>
                              <w:divBdr>
                                <w:top w:val="none" w:sz="0" w:space="0" w:color="auto"/>
                                <w:left w:val="none" w:sz="0" w:space="0" w:color="auto"/>
                                <w:bottom w:val="none" w:sz="0" w:space="0" w:color="auto"/>
                                <w:right w:val="none" w:sz="0" w:space="0" w:color="auto"/>
                              </w:divBdr>
                              <w:divsChild>
                                <w:div w:id="198512508">
                                  <w:marLeft w:val="0"/>
                                  <w:marRight w:val="0"/>
                                  <w:marTop w:val="0"/>
                                  <w:marBottom w:val="0"/>
                                  <w:divBdr>
                                    <w:top w:val="none" w:sz="0" w:space="0" w:color="auto"/>
                                    <w:left w:val="none" w:sz="0" w:space="0" w:color="auto"/>
                                    <w:bottom w:val="none" w:sz="0" w:space="0" w:color="auto"/>
                                    <w:right w:val="none" w:sz="0" w:space="0" w:color="auto"/>
                                  </w:divBdr>
                                  <w:divsChild>
                                    <w:div w:id="1427725335">
                                      <w:marLeft w:val="0"/>
                                      <w:marRight w:val="0"/>
                                      <w:marTop w:val="120"/>
                                      <w:marBottom w:val="120"/>
                                      <w:divBdr>
                                        <w:top w:val="none" w:sz="0" w:space="0" w:color="auto"/>
                                        <w:left w:val="none" w:sz="0" w:space="0" w:color="auto"/>
                                        <w:bottom w:val="none" w:sz="0" w:space="0" w:color="auto"/>
                                        <w:right w:val="none" w:sz="0" w:space="0" w:color="auto"/>
                                      </w:divBdr>
                                      <w:divsChild>
                                        <w:div w:id="1884710818">
                                          <w:marLeft w:val="0"/>
                                          <w:marRight w:val="0"/>
                                          <w:marTop w:val="0"/>
                                          <w:marBottom w:val="0"/>
                                          <w:divBdr>
                                            <w:top w:val="none" w:sz="0" w:space="0" w:color="auto"/>
                                            <w:left w:val="none" w:sz="0" w:space="0" w:color="auto"/>
                                            <w:bottom w:val="none" w:sz="0" w:space="0" w:color="auto"/>
                                            <w:right w:val="none" w:sz="0" w:space="0" w:color="auto"/>
                                          </w:divBdr>
                                        </w:div>
                                      </w:divsChild>
                                    </w:div>
                                    <w:div w:id="1421367519">
                                      <w:marLeft w:val="0"/>
                                      <w:marRight w:val="0"/>
                                      <w:marTop w:val="240"/>
                                      <w:marBottom w:val="240"/>
                                      <w:divBdr>
                                        <w:top w:val="none" w:sz="0" w:space="0" w:color="auto"/>
                                        <w:left w:val="none" w:sz="0" w:space="0" w:color="auto"/>
                                        <w:bottom w:val="none" w:sz="0" w:space="0" w:color="auto"/>
                                        <w:right w:val="none" w:sz="0" w:space="0" w:color="auto"/>
                                      </w:divBdr>
                                      <w:divsChild>
                                        <w:div w:id="1967618209">
                                          <w:marLeft w:val="0"/>
                                          <w:marRight w:val="0"/>
                                          <w:marTop w:val="0"/>
                                          <w:marBottom w:val="0"/>
                                          <w:divBdr>
                                            <w:top w:val="none" w:sz="0" w:space="0" w:color="auto"/>
                                            <w:left w:val="none" w:sz="0" w:space="0" w:color="auto"/>
                                            <w:bottom w:val="none" w:sz="0" w:space="0" w:color="auto"/>
                                            <w:right w:val="none" w:sz="0" w:space="0" w:color="auto"/>
                                          </w:divBdr>
                                          <w:divsChild>
                                            <w:div w:id="576865962">
                                              <w:marLeft w:val="0"/>
                                              <w:marRight w:val="0"/>
                                              <w:marTop w:val="0"/>
                                              <w:marBottom w:val="0"/>
                                              <w:divBdr>
                                                <w:top w:val="none" w:sz="0" w:space="0" w:color="auto"/>
                                                <w:left w:val="none" w:sz="0" w:space="0" w:color="auto"/>
                                                <w:bottom w:val="none" w:sz="0" w:space="0" w:color="auto"/>
                                                <w:right w:val="none" w:sz="0" w:space="0" w:color="auto"/>
                                              </w:divBdr>
                                              <w:divsChild>
                                                <w:div w:id="37125887">
                                                  <w:marLeft w:val="0"/>
                                                  <w:marRight w:val="0"/>
                                                  <w:marTop w:val="0"/>
                                                  <w:marBottom w:val="0"/>
                                                  <w:divBdr>
                                                    <w:top w:val="none" w:sz="0" w:space="0" w:color="auto"/>
                                                    <w:left w:val="none" w:sz="0" w:space="0" w:color="auto"/>
                                                    <w:bottom w:val="none" w:sz="0" w:space="0" w:color="auto"/>
                                                    <w:right w:val="none" w:sz="0" w:space="0" w:color="auto"/>
                                                  </w:divBdr>
                                                  <w:divsChild>
                                                    <w:div w:id="203163654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1198859">
                          <w:marLeft w:val="0"/>
                          <w:marRight w:val="0"/>
                          <w:marTop w:val="375"/>
                          <w:marBottom w:val="0"/>
                          <w:divBdr>
                            <w:top w:val="none" w:sz="0" w:space="0" w:color="auto"/>
                            <w:left w:val="none" w:sz="0" w:space="0" w:color="auto"/>
                            <w:bottom w:val="none" w:sz="0" w:space="0" w:color="auto"/>
                            <w:right w:val="none" w:sz="0" w:space="0" w:color="auto"/>
                          </w:divBdr>
                          <w:divsChild>
                            <w:div w:id="1362240327">
                              <w:marLeft w:val="0"/>
                              <w:marRight w:val="0"/>
                              <w:marTop w:val="0"/>
                              <w:marBottom w:val="0"/>
                              <w:divBdr>
                                <w:top w:val="none" w:sz="0" w:space="0" w:color="auto"/>
                                <w:left w:val="none" w:sz="0" w:space="0" w:color="auto"/>
                                <w:bottom w:val="none" w:sz="0" w:space="0" w:color="auto"/>
                                <w:right w:val="none" w:sz="0" w:space="0" w:color="auto"/>
                              </w:divBdr>
                            </w:div>
                            <w:div w:id="1890920138">
                              <w:marLeft w:val="0"/>
                              <w:marRight w:val="0"/>
                              <w:marTop w:val="0"/>
                              <w:marBottom w:val="0"/>
                              <w:divBdr>
                                <w:top w:val="none" w:sz="0" w:space="0" w:color="auto"/>
                                <w:left w:val="none" w:sz="0" w:space="0" w:color="auto"/>
                                <w:bottom w:val="none" w:sz="0" w:space="0" w:color="auto"/>
                                <w:right w:val="none" w:sz="0" w:space="0" w:color="auto"/>
                              </w:divBdr>
                            </w:div>
                          </w:divsChild>
                        </w:div>
                        <w:div w:id="1445924130">
                          <w:marLeft w:val="0"/>
                          <w:marRight w:val="0"/>
                          <w:marTop w:val="0"/>
                          <w:marBottom w:val="0"/>
                          <w:divBdr>
                            <w:top w:val="none" w:sz="0" w:space="0" w:color="auto"/>
                            <w:left w:val="none" w:sz="0" w:space="0" w:color="auto"/>
                            <w:bottom w:val="none" w:sz="0" w:space="0" w:color="auto"/>
                            <w:right w:val="none" w:sz="0" w:space="0" w:color="auto"/>
                          </w:divBdr>
                          <w:divsChild>
                            <w:div w:id="1020400186">
                              <w:marLeft w:val="0"/>
                              <w:marRight w:val="0"/>
                              <w:marTop w:val="0"/>
                              <w:marBottom w:val="0"/>
                              <w:divBdr>
                                <w:top w:val="single" w:sz="6" w:space="12" w:color="F0F1F2"/>
                                <w:left w:val="none" w:sz="0" w:space="18" w:color="auto"/>
                                <w:bottom w:val="none" w:sz="0" w:space="18" w:color="auto"/>
                                <w:right w:val="none" w:sz="0" w:space="18" w:color="auto"/>
                              </w:divBdr>
                              <w:divsChild>
                                <w:div w:id="2132625468">
                                  <w:marLeft w:val="0"/>
                                  <w:marRight w:val="0"/>
                                  <w:marTop w:val="0"/>
                                  <w:marBottom w:val="0"/>
                                  <w:divBdr>
                                    <w:top w:val="none" w:sz="0" w:space="0" w:color="auto"/>
                                    <w:left w:val="none" w:sz="0" w:space="0" w:color="auto"/>
                                    <w:bottom w:val="none" w:sz="0" w:space="0" w:color="auto"/>
                                    <w:right w:val="none" w:sz="0" w:space="0" w:color="auto"/>
                                  </w:divBdr>
                                  <w:divsChild>
                                    <w:div w:id="9643898">
                                      <w:marLeft w:val="0"/>
                                      <w:marRight w:val="0"/>
                                      <w:marTop w:val="0"/>
                                      <w:marBottom w:val="0"/>
                                      <w:divBdr>
                                        <w:top w:val="none" w:sz="0" w:space="0" w:color="auto"/>
                                        <w:left w:val="none" w:sz="0" w:space="0" w:color="auto"/>
                                        <w:bottom w:val="none" w:sz="0" w:space="0" w:color="auto"/>
                                        <w:right w:val="none" w:sz="0" w:space="0" w:color="auto"/>
                                      </w:divBdr>
                                      <w:divsChild>
                                        <w:div w:id="1850753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5031">
                                  <w:marLeft w:val="0"/>
                                  <w:marRight w:val="0"/>
                                  <w:marTop w:val="0"/>
                                  <w:marBottom w:val="0"/>
                                  <w:divBdr>
                                    <w:top w:val="none" w:sz="0" w:space="0" w:color="auto"/>
                                    <w:left w:val="none" w:sz="0" w:space="0" w:color="auto"/>
                                    <w:bottom w:val="none" w:sz="0" w:space="0" w:color="auto"/>
                                    <w:right w:val="none" w:sz="0" w:space="0" w:color="auto"/>
                                  </w:divBdr>
                                  <w:divsChild>
                                    <w:div w:id="1670447701">
                                      <w:marLeft w:val="0"/>
                                      <w:marRight w:val="0"/>
                                      <w:marTop w:val="0"/>
                                      <w:marBottom w:val="0"/>
                                      <w:divBdr>
                                        <w:top w:val="none" w:sz="0" w:space="0" w:color="auto"/>
                                        <w:left w:val="none" w:sz="0" w:space="0" w:color="auto"/>
                                        <w:bottom w:val="none" w:sz="0" w:space="0" w:color="auto"/>
                                        <w:right w:val="none" w:sz="0" w:space="0" w:color="auto"/>
                                      </w:divBdr>
                                      <w:divsChild>
                                        <w:div w:id="103115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8037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80DB6-DB67-4634-9D37-96FE4E69E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6</Pages>
  <Words>1795</Words>
  <Characters>11621</Characters>
  <Application>Microsoft Office Word</Application>
  <DocSecurity>0</DocSecurity>
  <Lines>611</Lines>
  <Paragraphs>194</Paragraphs>
  <ScaleCrop>false</ScaleCrop>
  <HeadingPairs>
    <vt:vector size="2" baseType="variant">
      <vt:variant>
        <vt:lpstr>Title</vt:lpstr>
      </vt:variant>
      <vt:variant>
        <vt:i4>1</vt:i4>
      </vt:variant>
    </vt:vector>
  </HeadingPairs>
  <TitlesOfParts>
    <vt:vector size="1" baseType="lpstr">
      <vt:lpstr/>
    </vt:vector>
  </TitlesOfParts>
  <Company>DOH</Company>
  <LinksUpToDate>false</LinksUpToDate>
  <CharactersWithSpaces>13222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Sivasankari Mari</dc:creator>
  <cp:keywords/>
  <dc:description/>
  <cp:lastModifiedBy>Sivasankari Mari</cp:lastModifiedBy>
  <cp:revision>42</cp:revision>
  <dcterms:created xsi:type="dcterms:W3CDTF">2023-06-12T11:46:00Z</dcterms:created>
  <dcterms:modified xsi:type="dcterms:W3CDTF">2023-11-09T09:48:00Z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495aefc06f4934fed8bd9ef0f4a2860ab501b2e2b245d2faf35b7182fc54a2ef</vt:lpwstr>
  </property>
</Properties>
</file>